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0D56E340" w14:textId="10EF703F" w:rsidR="008D02FD" w:rsidRDefault="008669A2" w:rsidP="00D715A7">
      <w:pPr>
        <w:spacing w:line="480" w:lineRule="auto"/>
        <w:rPr>
          <w:rFonts w:asciiTheme="minorHAnsi" w:hAnsiTheme="minorHAnsi" w:cstheme="minorHAnsi"/>
          <w:b/>
          <w:bCs/>
        </w:rPr>
      </w:pPr>
      <w:r>
        <w:rPr>
          <w:rFonts w:asciiTheme="minorHAnsi" w:hAnsiTheme="minorHAnsi" w:cstheme="minorHAnsi"/>
          <w:b/>
          <w:bCs/>
        </w:rPr>
        <w:lastRenderedPageBreak/>
        <w:t>3 Key Points</w:t>
      </w:r>
      <w:r w:rsidR="00510ADC">
        <w:rPr>
          <w:rFonts w:asciiTheme="minorHAnsi" w:hAnsiTheme="minorHAnsi" w:cstheme="minorHAnsi"/>
          <w:b/>
          <w:bCs/>
        </w:rPr>
        <w:t xml:space="preserve"> (for JGR?)</w:t>
      </w:r>
    </w:p>
    <w:p w14:paraId="59C735EE" w14:textId="77777777" w:rsidR="000861B9" w:rsidRDefault="000861B9" w:rsidP="000861B9">
      <w:pPr>
        <w:pStyle w:val="ListParagraph"/>
        <w:numPr>
          <w:ilvl w:val="0"/>
          <w:numId w:val="18"/>
        </w:numPr>
        <w:spacing w:line="480" w:lineRule="auto"/>
        <w:ind w:left="426" w:firstLine="425"/>
        <w:rPr>
          <w:rFonts w:cstheme="minorHAnsi"/>
        </w:rPr>
      </w:pPr>
      <w:r>
        <w:rPr>
          <w:rFonts w:cstheme="minorHAnsi"/>
        </w:rPr>
        <w:t>We</w:t>
      </w:r>
      <w:r w:rsidRPr="008669A2">
        <w:rPr>
          <w:rFonts w:cstheme="minorHAnsi"/>
        </w:rPr>
        <w:t xml:space="preserve"> present </w:t>
      </w:r>
      <w:r>
        <w:rPr>
          <w:rFonts w:cstheme="minorHAnsi"/>
        </w:rPr>
        <w:t xml:space="preserve">the first </w:t>
      </w:r>
      <w:r w:rsidRPr="008669A2">
        <w:rPr>
          <w:rFonts w:cstheme="minorHAnsi"/>
        </w:rPr>
        <w:t>high resolution depth</w:t>
      </w:r>
      <w:r>
        <w:rPr>
          <w:rFonts w:cstheme="minorHAnsi"/>
        </w:rPr>
        <w:t>-</w:t>
      </w:r>
      <w:r w:rsidRPr="008669A2">
        <w:rPr>
          <w:rFonts w:cstheme="minorHAnsi"/>
        </w:rPr>
        <w:t xml:space="preserve">resolved transects of zooplankton </w:t>
      </w:r>
      <w:r>
        <w:rPr>
          <w:rFonts w:cstheme="minorHAnsi"/>
        </w:rPr>
        <w:t xml:space="preserve">biomass and size-structure </w:t>
      </w:r>
      <w:r w:rsidRPr="008669A2">
        <w:rPr>
          <w:rFonts w:cstheme="minorHAnsi"/>
        </w:rPr>
        <w:t>across a continental shelf</w:t>
      </w:r>
      <w:r>
        <w:rPr>
          <w:rFonts w:cstheme="minorHAnsi"/>
        </w:rPr>
        <w:t>, under the influence of a western boundary current</w:t>
      </w:r>
      <w:r w:rsidRPr="008669A2">
        <w:rPr>
          <w:rFonts w:cstheme="minorHAnsi"/>
        </w:rPr>
        <w:t xml:space="preserve">. </w:t>
      </w:r>
    </w:p>
    <w:p w14:paraId="4A6CC8BF" w14:textId="77777777" w:rsidR="000861B9" w:rsidRDefault="000861B9" w:rsidP="000861B9">
      <w:pPr>
        <w:pStyle w:val="ListParagraph"/>
        <w:numPr>
          <w:ilvl w:val="0"/>
          <w:numId w:val="18"/>
        </w:numPr>
        <w:spacing w:line="480" w:lineRule="auto"/>
        <w:ind w:left="426" w:firstLine="425"/>
        <w:rPr>
          <w:rFonts w:cstheme="minorHAnsi"/>
        </w:rPr>
      </w:pPr>
      <w:r w:rsidRPr="008669A2">
        <w:rPr>
          <w:rFonts w:cstheme="minorHAnsi"/>
        </w:rPr>
        <w:t>We find significant horizontal and vertical declines in biomass</w:t>
      </w:r>
      <w:r>
        <w:rPr>
          <w:rFonts w:cstheme="minorHAnsi"/>
        </w:rPr>
        <w:t xml:space="preserve"> with increasing depth and distance offshore,</w:t>
      </w:r>
      <w:r w:rsidRPr="008669A2">
        <w:rPr>
          <w:rFonts w:cstheme="minorHAnsi"/>
        </w:rPr>
        <w:t xml:space="preserve"> as well as an altered size structure of the zooplankton community. </w:t>
      </w:r>
    </w:p>
    <w:p w14:paraId="4A5E26B2" w14:textId="77777777" w:rsidR="000861B9" w:rsidRPr="008669A2" w:rsidRDefault="000861B9" w:rsidP="000861B9">
      <w:pPr>
        <w:pStyle w:val="ListParagraph"/>
        <w:numPr>
          <w:ilvl w:val="0"/>
          <w:numId w:val="18"/>
        </w:numPr>
        <w:spacing w:line="480" w:lineRule="auto"/>
        <w:ind w:left="426" w:firstLine="425"/>
        <w:rPr>
          <w:rFonts w:cstheme="minorHAnsi"/>
        </w:rPr>
      </w:pPr>
      <w:r>
        <w:rPr>
          <w:rFonts w:cstheme="minorHAnsi"/>
        </w:rPr>
        <w:t>T</w:t>
      </w:r>
      <w:r w:rsidRPr="008669A2">
        <w:rPr>
          <w:rFonts w:cstheme="minorHAnsi"/>
        </w:rPr>
        <w:t xml:space="preserve">hese </w:t>
      </w:r>
      <w:r>
        <w:rPr>
          <w:rFonts w:cstheme="minorHAnsi"/>
        </w:rPr>
        <w:t>spatial</w:t>
      </w:r>
      <w:r w:rsidRPr="008669A2">
        <w:rPr>
          <w:rFonts w:cstheme="minorHAnsi"/>
        </w:rPr>
        <w:t xml:space="preserve"> patterns in the zooplankton community are consistent </w:t>
      </w:r>
      <w:r>
        <w:rPr>
          <w:rFonts w:cstheme="minorHAnsi"/>
        </w:rPr>
        <w:t>worldwide, driven by primary production in the inner shelf water mass</w:t>
      </w:r>
      <w:r w:rsidRPr="008669A2">
        <w:rPr>
          <w:rFonts w:cstheme="minorHAnsi"/>
        </w:rPr>
        <w:t>.</w:t>
      </w:r>
    </w:p>
    <w:p w14:paraId="29CE7387" w14:textId="77777777" w:rsidR="008669A2" w:rsidRPr="008669A2" w:rsidRDefault="008669A2" w:rsidP="00D715A7">
      <w:pPr>
        <w:spacing w:line="480" w:lineRule="auto"/>
        <w:rPr>
          <w:rFonts w:asciiTheme="minorHAnsi" w:hAnsiTheme="minorHAnsi" w:cstheme="minorHAnsi"/>
          <w:b/>
          <w:bCs/>
        </w:rPr>
      </w:pPr>
    </w:p>
    <w:p w14:paraId="191C67AD" w14:textId="77777777" w:rsidR="00BA3B66" w:rsidRDefault="00BA3B66">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193976F" w14:textId="4A4B36FC" w:rsidR="000861B9" w:rsidRPr="00F15D89" w:rsidRDefault="000861B9" w:rsidP="000861B9">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Pr>
          <w:rFonts w:asciiTheme="minorHAnsi" w:hAnsiTheme="minorHAnsi" w:cstheme="minorHAnsi"/>
          <w:lang w:val="en-AU"/>
        </w:rPr>
        <w:t>form inner-shelf water and stimulate phytoplankton production</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Pr>
          <w:rFonts w:asciiTheme="minorHAnsi" w:hAnsiTheme="minorHAnsi" w:cstheme="minorHAnsi"/>
          <w:lang w:val="en-AU"/>
        </w:rPr>
        <w:t xml:space="preserve"> at four different latitudes.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 with</w:t>
      </w:r>
      <w:r w:rsidR="00E30A97">
        <w:rPr>
          <w:rFonts w:asciiTheme="minorHAnsi" w:hAnsiTheme="minorHAnsi" w:cstheme="minorHAnsi"/>
          <w:lang w:val="en-AU"/>
        </w:rPr>
        <w:t xml:space="preserve"> biomass declining </w:t>
      </w:r>
      <w:r w:rsidR="00E30A97" w:rsidRPr="00F15D89">
        <w:rPr>
          <w:rFonts w:asciiTheme="minorHAnsi" w:hAnsiTheme="minorHAnsi" w:cstheme="minorHAnsi"/>
          <w:lang w:val="en-AU"/>
        </w:rPr>
        <w:t>with increasing distance from shore and 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r w:rsidRPr="00F15D89">
        <w:rPr>
          <w:rFonts w:asciiTheme="minorHAnsi" w:hAnsiTheme="minorHAnsi" w:cstheme="minorHAnsi"/>
          <w:lang w:val="en-AU"/>
        </w:rPr>
        <w:t xml:space="preserve">zooplankton communities </w:t>
      </w:r>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slopes as estimated</w:t>
      </w:r>
      <w:r w:rsidRPr="00F15D89">
        <w:rPr>
          <w:rFonts w:asciiTheme="minorHAnsi" w:hAnsiTheme="minorHAnsi" w:cstheme="minorHAnsi"/>
          <w:lang w:val="en-AU"/>
        </w:rPr>
        <w:t xml:space="preserve"> </w:t>
      </w:r>
      <w:r>
        <w:rPr>
          <w:rFonts w:asciiTheme="minorHAnsi" w:hAnsiTheme="minorHAnsi" w:cstheme="minorHAnsi"/>
          <w:lang w:val="en-AU"/>
        </w:rPr>
        <w:t xml:space="preserve">from the </w:t>
      </w:r>
      <w:r w:rsidRPr="00F15D89">
        <w:rPr>
          <w:rFonts w:asciiTheme="minorHAnsi" w:hAnsiTheme="minorHAnsi" w:cstheme="minorHAnsi"/>
          <w:lang w:val="en-AU"/>
        </w:rPr>
        <w:t>normalised biomass size spectrum</w:t>
      </w:r>
      <w:r>
        <w:rPr>
          <w:rFonts w:asciiTheme="minorHAnsi" w:hAnsiTheme="minorHAnsi" w:cstheme="minorHAnsi"/>
          <w:lang w:val="en-AU"/>
        </w:rPr>
        <w:t xml:space="preserve"> (NBSS), indicating a more productive community</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temperate reef ecosystems and coastal fisheries, adjacent to increasingly urbanised coastlines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662381EC" w14:textId="44E578A1" w:rsidR="00460966" w:rsidRDefault="00460966" w:rsidP="00460966">
      <w:pPr>
        <w:pStyle w:val="Text"/>
        <w:spacing w:line="480" w:lineRule="auto"/>
        <w:rPr>
          <w:rFonts w:asciiTheme="minorHAnsi" w:hAnsiTheme="minorHAnsi" w:cstheme="minorHAnsi"/>
          <w:lang w:val="en-AU"/>
        </w:rPr>
      </w:pPr>
      <w:bookmarkStart w:id="0" w:name="_Hlk57639382"/>
      <w:r w:rsidRPr="00F15D89">
        <w:rPr>
          <w:rFonts w:asciiTheme="minorHAnsi" w:hAnsiTheme="minorHAnsi" w:cstheme="minorHAnsi"/>
          <w:lang w:val="en-AU"/>
        </w:rPr>
        <w:t>Western boundary currents</w:t>
      </w:r>
      <w:r w:rsidR="00FB6A26">
        <w:rPr>
          <w:rFonts w:asciiTheme="minorHAnsi" w:hAnsiTheme="minorHAnsi" w:cstheme="minorHAnsi"/>
          <w:lang w:val="en-AU"/>
        </w:rPr>
        <w:t xml:space="preserve"> (WBCs)</w:t>
      </w:r>
      <w:r w:rsidRPr="00F15D89">
        <w:rPr>
          <w:rFonts w:asciiTheme="minorHAnsi" w:hAnsiTheme="minorHAnsi" w:cstheme="minorHAnsi"/>
          <w:lang w:val="en-AU"/>
        </w:rPr>
        <w:t xml:space="preserve"> generally inhibit cross-shelf transport due to their strong flows</w:t>
      </w:r>
      <w:r>
        <w:rPr>
          <w:rFonts w:asciiTheme="minorHAnsi" w:hAnsiTheme="minorHAnsi" w:cstheme="minorHAnsi"/>
          <w:lang w:val="en-AU"/>
        </w:rPr>
        <w:t xml:space="preserve"> along continental boundaries, transporting tropical water poleward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 Sea Res., Part II","language":"English","page":"628-644","title":"Modelling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(Roughan et al., 2011)</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When these currents</w:t>
      </w:r>
      <w:r w:rsidRPr="00F15D89">
        <w:rPr>
          <w:rFonts w:asciiTheme="minorHAnsi" w:hAnsiTheme="minorHAnsi" w:cstheme="minorHAnsi"/>
          <w:lang w:val="en-AU"/>
        </w:rPr>
        <w:t xml:space="preserve"> interact with the continental shel</w:t>
      </w:r>
      <w:r>
        <w:rPr>
          <w:rFonts w:asciiTheme="minorHAnsi" w:hAnsiTheme="minorHAnsi" w:cstheme="minorHAnsi"/>
          <w:lang w:val="en-AU"/>
        </w:rPr>
        <w:t>ves</w:t>
      </w:r>
      <w:r w:rsidRPr="00F15D89">
        <w:rPr>
          <w:rFonts w:asciiTheme="minorHAnsi" w:hAnsiTheme="minorHAnsi" w:cstheme="minorHAnsi"/>
          <w:lang w:val="en-AU"/>
        </w:rPr>
        <w:t xml:space="preserve"> </w:t>
      </w:r>
      <w:r>
        <w:rPr>
          <w:rFonts w:asciiTheme="minorHAnsi" w:hAnsiTheme="minorHAnsi" w:cstheme="minorHAnsi"/>
          <w:lang w:val="en-AU"/>
        </w:rPr>
        <w:t xml:space="preserve">they </w:t>
      </w:r>
      <w:r w:rsidRPr="00F15D89">
        <w:rPr>
          <w:rFonts w:asciiTheme="minorHAnsi" w:hAnsiTheme="minorHAnsi" w:cstheme="minorHAnsi"/>
          <w:lang w:val="en-AU"/>
        </w:rPr>
        <w:t xml:space="preserve">generate eddies, fronts and upwelling </w:t>
      </w:r>
      <w:r>
        <w:rPr>
          <w:rFonts w:asciiTheme="minorHAnsi" w:hAnsiTheme="minorHAnsi" w:cstheme="minorHAnsi"/>
          <w:lang w:val="en-AU"/>
        </w:rPr>
        <w:t>that can</w:t>
      </w:r>
      <w:r w:rsidRPr="00F15D89">
        <w:rPr>
          <w:rFonts w:asciiTheme="minorHAnsi" w:hAnsiTheme="minorHAnsi" w:cstheme="minorHAnsi"/>
          <w:lang w:val="en-AU"/>
        </w:rPr>
        <w:t xml:space="preserve"> increas</w:t>
      </w:r>
      <w:r>
        <w:rPr>
          <w:rFonts w:asciiTheme="minorHAnsi" w:hAnsiTheme="minorHAnsi" w:cstheme="minorHAnsi"/>
          <w:lang w:val="en-AU"/>
        </w:rPr>
        <w:t>e</w:t>
      </w:r>
      <w:r w:rsidRPr="00F15D89">
        <w:rPr>
          <w:rFonts w:asciiTheme="minorHAnsi" w:hAnsiTheme="minorHAnsi" w:cstheme="minorHAnsi"/>
          <w:lang w:val="en-AU"/>
        </w:rPr>
        <w:t xml:space="preserve"> transport across the shelf</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{"citationID":"x2FmcCQE","properties":{"formattedCitation":"(Suthers 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377593">
        <w:rPr>
          <w:rFonts w:ascii="Calibri" w:hAnsi="Calibri" w:cs="Calibri"/>
        </w:rPr>
        <w:t>(Suthers et al., 2011)</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w:t>
      </w:r>
      <w:r w:rsidRPr="00F15D89">
        <w:rPr>
          <w:rFonts w:asciiTheme="minorHAnsi" w:hAnsiTheme="minorHAnsi" w:cstheme="minorHAnsi"/>
          <w:lang w:val="en-AU"/>
        </w:rPr>
        <w:t>ncreas</w:t>
      </w:r>
      <w:r>
        <w:rPr>
          <w:rFonts w:asciiTheme="minorHAnsi" w:hAnsiTheme="minorHAnsi" w:cstheme="minorHAnsi"/>
          <w:lang w:val="en-AU"/>
        </w:rPr>
        <w:t>ed</w:t>
      </w:r>
      <w:r w:rsidRPr="00F15D89">
        <w:rPr>
          <w:rFonts w:asciiTheme="minorHAnsi" w:hAnsiTheme="minorHAnsi" w:cstheme="minorHAnsi"/>
          <w:lang w:val="en-AU"/>
        </w:rPr>
        <w:t xml:space="preserve"> </w:t>
      </w:r>
      <w:r>
        <w:rPr>
          <w:rFonts w:asciiTheme="minorHAnsi" w:hAnsiTheme="minorHAnsi" w:cstheme="minorHAnsi"/>
          <w:lang w:val="en-AU"/>
        </w:rPr>
        <w:t>upwelling</w:t>
      </w:r>
      <w:r w:rsidRPr="00F15D89">
        <w:rPr>
          <w:rFonts w:asciiTheme="minorHAnsi" w:hAnsiTheme="minorHAnsi" w:cstheme="minorHAnsi"/>
          <w:lang w:val="en-AU"/>
        </w:rPr>
        <w:t xml:space="preserve"> of cold water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(Schaeffer et al., 2013)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Pr="008A1824">
        <w:rPr>
          <w:rFonts w:asciiTheme="minorHAnsi" w:hAnsiTheme="minorHAnsi" w:cstheme="minorHAnsi"/>
          <w:lang w:val="en-AU"/>
        </w:rPr>
        <w:t xml:space="preserve">contributes to the production of plankton through the supply of nutrients </w:t>
      </w:r>
      <w:r w:rsidRPr="008A1824">
        <w:rPr>
          <w:rFonts w:asciiTheme="minorHAnsi" w:hAnsiTheme="minorHAnsi" w:cstheme="minorHAnsi"/>
          <w:lang w:val="en-AU"/>
        </w:rPr>
        <w:fldChar w:fldCharType="begin"/>
      </w:r>
      <w:r w:rsidRPr="008A1824">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Pr="008A1824">
        <w:rPr>
          <w:rFonts w:asciiTheme="minorHAnsi" w:hAnsiTheme="minorHAnsi" w:cstheme="minorHAnsi"/>
          <w:lang w:val="en-AU"/>
        </w:rPr>
        <w:fldChar w:fldCharType="separate"/>
      </w:r>
      <w:r w:rsidRPr="008A1824">
        <w:rPr>
          <w:rFonts w:ascii="Calibri" w:hAnsi="Calibri" w:cs="Calibri"/>
        </w:rPr>
        <w:t>(Pereira Brandini et al., 2014)</w:t>
      </w:r>
      <w:r w:rsidRPr="008A1824">
        <w:rPr>
          <w:rFonts w:asciiTheme="minorHAnsi" w:hAnsiTheme="minorHAnsi" w:cstheme="minorHAnsi"/>
          <w:lang w:val="en-AU"/>
        </w:rPr>
        <w:fldChar w:fldCharType="end"/>
      </w:r>
      <w:r w:rsidR="008A1824" w:rsidRPr="008A1824">
        <w:rPr>
          <w:rFonts w:asciiTheme="minorHAnsi" w:hAnsiTheme="minorHAnsi" w:cstheme="minorHAnsi"/>
          <w:lang w:val="en-AU"/>
        </w:rPr>
        <w:t xml:space="preserve">. </w:t>
      </w:r>
      <w:r w:rsidRPr="008A1824">
        <w:rPr>
          <w:rFonts w:asciiTheme="minorHAnsi" w:hAnsiTheme="minorHAnsi" w:cstheme="minorHAnsi"/>
          <w:lang w:val="en-AU"/>
        </w:rPr>
        <w:t>The resulting distribution of zooplankton is therefore an outcome biophysical processes of transport and retention, prey availability and predator abundance as well as behaviour</w:t>
      </w:r>
      <w:r w:rsidRPr="00F15D89">
        <w:rPr>
          <w:rFonts w:asciiTheme="minorHAnsi" w:hAnsiTheme="minorHAnsi" w:cstheme="minorHAnsi"/>
          <w:lang w:val="en-AU"/>
        </w:rPr>
        <w:t xml:space="preserve"> of the zooplankton </w:t>
      </w:r>
      <w:r>
        <w:rPr>
          <w:rFonts w:asciiTheme="minorHAnsi" w:hAnsiTheme="minorHAnsi" w:cstheme="minorHAnsi"/>
          <w:lang w:val="en-AU"/>
        </w:rPr>
        <w:fldChar w:fldCharType="begin"/>
      </w:r>
      <w:r w:rsidR="002B754C">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Series","journalAbbreviation":"Mar. Ecol.: Prog. Ser.","page":"165-178","title":"Zooplankton dynamics in a mesoscale eddy-jet system off California","volume":"201","author":[{"family":"Huntley","given":"M. E."},{"family":"GonzÃ</w:instrText>
      </w:r>
      <w:r w:rsidR="002B754C">
        <w:rPr>
          <w:rFonts w:ascii="Calibri" w:hAnsi="Calibri" w:cs="Calibri"/>
          <w:lang w:val="en-AU"/>
        </w:rPr>
        <w:instrText>Â¡</w:instrText>
      </w:r>
      <w:r w:rsidR="002B754C">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w:t>
      </w:r>
    </w:p>
    <w:bookmarkEnd w:id="0"/>
    <w:p w14:paraId="07688D7D" w14:textId="74A2708B" w:rsidR="00B6278A" w:rsidRDefault="00B6278A" w:rsidP="00B6278A">
      <w:pPr>
        <w:pStyle w:val="Text"/>
        <w:spacing w:line="480" w:lineRule="auto"/>
        <w:rPr>
          <w:rFonts w:asciiTheme="minorHAnsi" w:hAnsiTheme="minorHAnsi" w:cstheme="minorHAnsi"/>
          <w:lang w:val="en-AU"/>
        </w:rPr>
      </w:pPr>
      <w:r>
        <w:rPr>
          <w:rFonts w:asciiTheme="minorHAnsi" w:hAnsiTheme="minorHAnsi" w:cstheme="minorHAnsi"/>
          <w:lang w:val="en-AU"/>
        </w:rPr>
        <w:t xml:space="preserve">Higher zooplankton biomass is often observed on the continental shelf compared to offshore regions such as in the northeast Atlantic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{"citationID":"5JwkAEHS","properties":{"formattedCitation":"(Irigoien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(Irigoien et al., 2009; Sourisseau &amp; Carlotti, 2006; Vandromme et al., 2014)</w:t>
      </w:r>
      <w:r>
        <w:rPr>
          <w:rFonts w:asciiTheme="minorHAnsi" w:hAnsiTheme="minorHAnsi" w:cstheme="minorHAnsi"/>
          <w:lang w:val="en-AU"/>
        </w:rPr>
        <w:fldChar w:fldCharType="end"/>
      </w:r>
      <w:r>
        <w:rPr>
          <w:rFonts w:asciiTheme="minorHAnsi" w:hAnsiTheme="minorHAnsi" w:cstheme="minorHAnsi"/>
          <w:lang w:val="en-AU"/>
        </w:rPr>
        <w:t xml:space="preserve"> and southwest Atlantic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{"citationID":"PuFZeNvT","properties":{"formattedCitation":"(Marcolin et al., 2013; Pereira Brandini 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Pr>
          <w:rFonts w:asciiTheme="minorHAnsi" w:hAnsiTheme="minorHAnsi" w:cstheme="minorHAnsi"/>
          <w:lang w:val="en-AU"/>
        </w:rPr>
        <w:fldChar w:fldCharType="separate"/>
      </w:r>
      <w:r w:rsidRPr="00377593">
        <w:rPr>
          <w:rFonts w:ascii="Calibri" w:hAnsi="Calibri" w:cs="Calibri"/>
        </w:rPr>
        <w:t>(Marcolin et al., 2013; Pereira Brandini et al., 2014)</w:t>
      </w:r>
      <w:r>
        <w:rPr>
          <w:rFonts w:asciiTheme="minorHAnsi" w:hAnsiTheme="minorHAnsi" w:cstheme="minorHAnsi"/>
          <w:lang w:val="en-AU"/>
        </w:rPr>
        <w:fldChar w:fldCharType="end"/>
      </w:r>
      <w:r>
        <w:rPr>
          <w:rFonts w:asciiTheme="minorHAnsi" w:hAnsiTheme="minorHAnsi" w:cstheme="minorHAnsi"/>
          <w:lang w:val="en-AU"/>
        </w:rPr>
        <w:t xml:space="preserve">. The increase in zooplankton biomass in nearshore environments is often attributed to increased nutrients from terrestrial discharge, but in some regions such as the southwest Pacific around Australia there are relatively small terrestrial influences when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et al., 1998; Dai &amp; Trenberth, 2002; Pritchard et al., 2003; Suthers et al., 2011)","plainCitation":"(Apte et al., 1998; Dai &amp;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377593">
        <w:rPr>
          <w:rFonts w:ascii="Calibri" w:hAnsi="Calibri" w:cs="Calibri"/>
        </w:rPr>
        <w:t>(Apte et al., 1998; Dai &amp; Trenberth, 2002; Pritchard et al., 2003; Suthers et al., 2011)</w:t>
      </w:r>
      <w:r>
        <w:rPr>
          <w:rFonts w:asciiTheme="minorHAnsi" w:hAnsiTheme="minorHAnsi" w:cstheme="minorHAnsi"/>
          <w:lang w:val="en-AU"/>
        </w:rPr>
        <w:fldChar w:fldCharType="end"/>
      </w:r>
      <w:r>
        <w:rPr>
          <w:rFonts w:asciiTheme="minorHAnsi" w:hAnsiTheme="minorHAnsi" w:cstheme="minorHAnsi"/>
          <w:lang w:val="en-AU"/>
        </w:rPr>
        <w:t>. Off eastern Australia,</w:t>
      </w:r>
      <w:r w:rsidR="008A1824">
        <w:rPr>
          <w:rFonts w:asciiTheme="minorHAnsi" w:hAnsiTheme="minorHAnsi" w:cstheme="minorHAnsi"/>
          <w:lang w:val="en-AU"/>
        </w:rPr>
        <w:t xml:space="preserve"> Creswell </w:t>
      </w:r>
      <w:r w:rsidR="008A1824">
        <w:rPr>
          <w:rFonts w:asciiTheme="minorHAnsi" w:hAnsiTheme="minorHAnsi" w:cstheme="minorHAnsi"/>
          <w:lang w:val="en-AU"/>
        </w:rPr>
        <w:fldChar w:fldCharType="begin"/>
      </w:r>
      <w:r w:rsidR="008A1824">
        <w:rPr>
          <w:rFonts w:asciiTheme="minorHAnsi" w:hAnsiTheme="minorHAnsi" w:cstheme="minorHAnsi"/>
          <w:lang w:val="en-AU"/>
        </w:rPr>
        <w:instrText xml:space="preserve"> ADDIN ZOTERO_ITEM CSL_CITATION {"citationID":"LtTREjG2","properties":{"formattedCitation":"(1994)","plainCitation":"(1994)","noteIndex":0},"citationItems":[{"id":1742,"uris":["http://zotero.org/users/local/U6DoygBa/items/EJAXC7SV"],"uri":["http://zotero.org/users/local/U6DoygBa/items/EJAXC7SV"],"itemData":{"id":1742,"type":"article-journal","abstract":"Nutrient-rich waters arrived at the continental shelf at Sydney in late January 1992 in two ways: as an intrusion from the nearby continental slope and as a cold upwelled plume originating several hundred kilometres farther north. With the former, an undercurrent flowed northward on the upper continental slope south of where the nearshore edge of a warm anticyclonic eddy separated from the shelf and curved out to sea. The undercurrent rose onto the floor of the shelf and spread shoreward at least to the 60-m isobath as an intrusion of slope water. The other source of nutrients, the upwelled plume from the north, probably resulted from the East Australian Current spreading onto the shelf and driving an Ekman bottom boundary layer shoreward, where it upwelled to the surface and was then advected southward. Very high values of fluorescence at 20-40 m depth in the plume suggested a significant phytoplankton bloom. The plume was not continuous at the surface for the final 100 km of its passage to Sydney, rather taking the form of 40-km-long 'slugs' moving at -0.3 m s-1. It was, however, continuous beneath the surface. From Sydney it was carried out to sea around the perimeter of the anticyclonic eddy.","container-title":"Marine and Freshwater Research","DOI":"10.1071/mf9940677","ISSN":"1448-6059","issue":"4","journalAbbreviation":"Mar. Freshwater Res.","language":"en","note":"publisher: CSIRO PUBLISHING","page":"677-691","source":"www.publish.csiro.au","title":"Nutrient enrichment of the Sydney continental shelf","volume":"45","author":[{"family":"Cresswell","given":"G."}],"issued":{"date-parts":[["1994"]]}},"suppress-author":true}],"schema":"https://github.com/citation-style-language/schema/raw/master/csl-citation.json"} </w:instrText>
      </w:r>
      <w:r w:rsidR="008A1824">
        <w:rPr>
          <w:rFonts w:asciiTheme="minorHAnsi" w:hAnsiTheme="minorHAnsi" w:cstheme="minorHAnsi"/>
          <w:lang w:val="en-AU"/>
        </w:rPr>
        <w:fldChar w:fldCharType="separate"/>
      </w:r>
      <w:r w:rsidR="008A1824" w:rsidRPr="008A1824">
        <w:rPr>
          <w:rFonts w:ascii="Calibri" w:hAnsi="Calibri" w:cs="Calibri"/>
        </w:rPr>
        <w:t>(1994)</w:t>
      </w:r>
      <w:r w:rsidR="008A1824">
        <w:rPr>
          <w:rFonts w:asciiTheme="minorHAnsi" w:hAnsiTheme="minorHAnsi" w:cstheme="minorHAnsi"/>
          <w:lang w:val="en-AU"/>
        </w:rPr>
        <w:fldChar w:fldCharType="end"/>
      </w:r>
      <w:r>
        <w:rPr>
          <w:rFonts w:asciiTheme="minorHAnsi" w:hAnsiTheme="minorHAnsi" w:cstheme="minorHAnsi"/>
          <w:lang w:val="en-AU"/>
        </w:rPr>
        <w:t xml:space="preserve"> identified the inner-shelf water type as cooler and saltier than the EAC (although not as cool as upwelled water), and it was the inner-shelf water where</w:t>
      </w:r>
      <w:r w:rsidR="006E3ECF">
        <w:rPr>
          <w:rFonts w:asciiTheme="minorHAnsi" w:hAnsiTheme="minorHAnsi" w:cstheme="minorHAnsi"/>
          <w:lang w:val="en-AU"/>
        </w:rPr>
        <w:t xml:space="preserve"> </w:t>
      </w:r>
      <w:proofErr w:type="spellStart"/>
      <w:r w:rsidR="006E3ECF">
        <w:rPr>
          <w:rFonts w:asciiTheme="minorHAnsi" w:hAnsiTheme="minorHAnsi" w:cstheme="minorHAnsi"/>
          <w:lang w:val="en-AU"/>
        </w:rPr>
        <w:t>Henschke</w:t>
      </w:r>
      <w:proofErr w:type="spellEnd"/>
      <w:r w:rsidR="006E3ECF">
        <w:rPr>
          <w:rFonts w:asciiTheme="minorHAnsi" w:hAnsiTheme="minorHAnsi" w:cstheme="minorHAnsi"/>
          <w:lang w:val="en-AU"/>
        </w:rPr>
        <w:t xml:space="preserve"> et al.</w:t>
      </w:r>
      <w:r>
        <w:rPr>
          <w:rFonts w:asciiTheme="minorHAnsi" w:hAnsiTheme="minorHAnsi" w:cstheme="minorHAnsi"/>
          <w:lang w:val="en-AU"/>
        </w:rPr>
        <w:t xml:space="preserve"> </w:t>
      </w:r>
      <w:r w:rsidR="008A1824">
        <w:rPr>
          <w:rFonts w:asciiTheme="minorHAnsi" w:hAnsiTheme="minorHAnsi" w:cstheme="minorHAnsi"/>
          <w:lang w:val="en-AU"/>
        </w:rPr>
        <w:fldChar w:fldCharType="begin"/>
      </w:r>
      <w:r w:rsidR="006E3ECF">
        <w:rPr>
          <w:rFonts w:asciiTheme="minorHAnsi" w:hAnsiTheme="minorHAnsi" w:cstheme="minorHAnsi"/>
          <w:lang w:val="en-AU"/>
        </w:rPr>
        <w:instrText xml:space="preserve"> ADDIN ZOTERO_ITEM CSL_CITATION {"citationID":"e308pG4U","properties":{"formattedCitation":"(2011)","plainCitation":"(2011)","noteIndex":0},"citationItems":[{"id":564,"uris":["http://zotero.org/users/local/U6DoygBa/items/48PI8WWA"],"uri":["http://zotero.org/users/local/U6DoygBa/items/48PI8WWA"],"itemData":{"id":564,"type":"article-journal","abstract":"Swarms of the salp Thalia democratica periodically occur off southeast Australia following the austral spring bloom of phytoplankton. The present study aimed to determine the abundance and size/stage distribution of T. democratica and their relationship with copepods in 3 water types of the western Tasman Sea. Samples were taken from vertical net hauls along 4 cross-shelf transects spaced along 200 km of the New South Wales coast, from the East Australian Current (EAC) separation zone, around 32.5 degrees S, to off Sydney (34 degrees S). Temperature-salinity signatures grouped stations into 3 distinct water types: inner shelf water, EAC and upwelled water. Although common across all stations, T. democratica was significantly more abundant in inner shelf waters compared to both EAC and upwelled water. Analysis of population structure (aggregate buds, aggregate females, aggregate males, immature solitaries and mature solitaries) also identified higher proportions of reproductive aggregates and their offspring in inner shelf water. This salp population structure was significantly different in the EAC regions, characterised by a paucity of the solitary stages, higher temperatures and lower chlorophyll a concentrations. A weak negative correlation was identified between T. democratica and copepod abundance. In the present study, the maximum abundance of T. democratica was twice the highest globally recorded abundance and 10-fold greater than maximum abundances sampled from the continental shelf and slope waters off southeast Australia during the period from 1938 to 1942.","container-title":"Marine Ecology Progress Series","DOI":"10.3354/meps09090","ISSN":"0171-8630","language":"English","page":"49-62","title":"Distribution of life-history stages of the salp &lt;i&gt;Thalia democratica&lt;/i&gt; in shelf waters during a spring bloom","volume":"430","author":[{"family":"Henschke","given":"N."},{"family":"Everett","given":"J. D."},{"family":"Baird","given":"M. E."},{"family":"Taylor","given":"M. D."},{"family":"Suthers","given":"I. M."}],"issued":{"date-parts":[["2011"]]}},"suppress-author":true}],"schema":"https://github.com/citation-style-language/schema/raw/master/csl-citation.json"} </w:instrText>
      </w:r>
      <w:r w:rsidR="008A1824">
        <w:rPr>
          <w:rFonts w:asciiTheme="minorHAnsi" w:hAnsiTheme="minorHAnsi" w:cstheme="minorHAnsi"/>
          <w:lang w:val="en-AU"/>
        </w:rPr>
        <w:fldChar w:fldCharType="separate"/>
      </w:r>
      <w:r w:rsidR="006E3ECF" w:rsidRPr="006E3ECF">
        <w:rPr>
          <w:rFonts w:ascii="Calibri" w:hAnsi="Calibri" w:cs="Calibri"/>
        </w:rPr>
        <w:t>(2011)</w:t>
      </w:r>
      <w:r w:rsidR="008A1824">
        <w:rPr>
          <w:rFonts w:asciiTheme="minorHAnsi" w:hAnsiTheme="minorHAnsi" w:cstheme="minorHAnsi"/>
          <w:lang w:val="en-AU"/>
        </w:rPr>
        <w:fldChar w:fldCharType="end"/>
      </w:r>
      <w:r w:rsidR="006E3ECF">
        <w:rPr>
          <w:rFonts w:asciiTheme="minorHAnsi" w:hAnsiTheme="minorHAnsi" w:cstheme="minorHAnsi"/>
          <w:lang w:val="en-AU"/>
        </w:rPr>
        <w:t xml:space="preserve"> </w:t>
      </w:r>
      <w:r>
        <w:rPr>
          <w:rFonts w:asciiTheme="minorHAnsi" w:hAnsiTheme="minorHAnsi" w:cstheme="minorHAnsi"/>
          <w:lang w:val="en-AU"/>
        </w:rPr>
        <w:t xml:space="preserve">observed 5 to 10 fold greater abundance of the </w:t>
      </w:r>
      <w:proofErr w:type="spellStart"/>
      <w:r>
        <w:rPr>
          <w:rFonts w:asciiTheme="minorHAnsi" w:hAnsiTheme="minorHAnsi" w:cstheme="minorHAnsi"/>
          <w:lang w:val="en-AU"/>
        </w:rPr>
        <w:t>salp</w:t>
      </w:r>
      <w:proofErr w:type="spellEnd"/>
      <w:r>
        <w:rPr>
          <w:rFonts w:asciiTheme="minorHAnsi" w:hAnsiTheme="minorHAnsi" w:cstheme="minorHAnsi"/>
          <w:lang w:val="en-AU"/>
        </w:rPr>
        <w:t xml:space="preserve"> </w:t>
      </w:r>
      <w:r w:rsidRPr="007B0C2A">
        <w:rPr>
          <w:rFonts w:asciiTheme="minorHAnsi" w:hAnsiTheme="minorHAnsi" w:cstheme="minorHAnsi"/>
          <w:i/>
          <w:iCs/>
          <w:lang w:val="en-AU"/>
        </w:rPr>
        <w:t xml:space="preserve">Thalia </w:t>
      </w:r>
      <w:proofErr w:type="spellStart"/>
      <w:r w:rsidRPr="007B0C2A">
        <w:rPr>
          <w:rFonts w:asciiTheme="minorHAnsi" w:hAnsiTheme="minorHAnsi" w:cstheme="minorHAnsi"/>
          <w:i/>
          <w:iCs/>
          <w:lang w:val="en-AU"/>
        </w:rPr>
        <w:t>democratica</w:t>
      </w:r>
      <w:proofErr w:type="spellEnd"/>
      <w:r>
        <w:rPr>
          <w:rFonts w:asciiTheme="minorHAnsi" w:hAnsiTheme="minorHAnsi" w:cstheme="minorHAnsi"/>
          <w:lang w:val="en-AU"/>
        </w:rPr>
        <w:t>.</w:t>
      </w:r>
    </w:p>
    <w:p w14:paraId="78B4248C" w14:textId="77777777" w:rsidR="00B6278A" w:rsidRDefault="00B6278A" w:rsidP="00B6278A">
      <w:pPr>
        <w:pStyle w:val="Text"/>
        <w:spacing w:line="48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predominant biomass distribution of planktivorous fishes, found in the temperate waters of </w:t>
      </w:r>
      <w:r>
        <w:rPr>
          <w:rFonts w:asciiTheme="minorHAnsi" w:hAnsiTheme="minorHAnsi" w:cstheme="minorHAnsi"/>
          <w:lang w:val="en-AU"/>
        </w:rPr>
        <w:lastRenderedPageBreak/>
        <w:t xml:space="preserve">continental shelves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(Holland et al., 2020)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 xml:space="preserve">Coastal currents transport zooplankton over coastal habitats to schools of zooplanktivorous fish, </w:t>
      </w:r>
      <w:proofErr w:type="spellStart"/>
      <w:r>
        <w:rPr>
          <w:rFonts w:asciiTheme="minorHAnsi" w:hAnsiTheme="minorHAnsi" w:cstheme="minorHAnsi"/>
          <w:lang w:val="en-AU"/>
        </w:rPr>
        <w:t>tr</w:t>
      </w:r>
      <w:r w:rsidRPr="00F15D89">
        <w:rPr>
          <w:rFonts w:asciiTheme="minorHAnsi" w:hAnsiTheme="minorHAnsi" w:cstheme="minorHAnsi"/>
          <w:lang w:val="en-AU"/>
        </w:rPr>
        <w:t>ansfer</w:t>
      </w:r>
      <w:r>
        <w:rPr>
          <w:rFonts w:asciiTheme="minorHAnsi" w:hAnsiTheme="minorHAnsi" w:cstheme="minorHAnsi"/>
          <w:lang w:val="en-AU"/>
        </w:rPr>
        <w:t>ing</w:t>
      </w:r>
      <w:proofErr w:type="spellEnd"/>
      <w:r w:rsidRPr="00F15D89">
        <w:rPr>
          <w:rFonts w:asciiTheme="minorHAnsi" w:hAnsiTheme="minorHAnsi" w:cstheme="minorHAnsi"/>
          <w:lang w:val="en-AU"/>
        </w:rPr>
        <w:t xml:space="preserve">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{"citationID":"1MKXR81J","properties":{"formattedCitation":"(Champion et al., 2015; Marquis et al., 2011)","plainCitation":"(Champion et al., 2015; Marquis et al., 2011)","noteIndex":0},"citationItems":[{"id":768,"uris":["http://zotero.org/users/local/U6DoygBa/items/SJI4CWE6"],"uri":["http://zotero.org/users/local/U6DoygBa/items/SJI4CWE6"],"itemData":{"id":768,"type":"article-journal","abstract":"Marquis,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(Champion et al., 2015; Marquis et al., 2011)</w:t>
      </w:r>
      <w:r>
        <w:rPr>
          <w:rFonts w:asciiTheme="minorHAnsi" w:hAnsiTheme="minorHAnsi" w:cstheme="minorHAnsi"/>
          <w:lang w:val="en-AU"/>
        </w:rPr>
        <w:fldChar w:fldCharType="end"/>
      </w:r>
      <w:r>
        <w:rPr>
          <w:rFonts w:asciiTheme="minorHAnsi" w:hAnsiTheme="minorHAnsi" w:cstheme="minorHAnsi"/>
          <w:lang w:val="en-AU"/>
        </w:rPr>
        <w:t xml:space="preserve">. Over </w:t>
      </w:r>
      <w:r w:rsidRPr="00F15D89">
        <w:rPr>
          <w:rFonts w:asciiTheme="minorHAnsi" w:hAnsiTheme="minorHAnsi" w:cstheme="minorHAnsi"/>
          <w:lang w:val="en-AU"/>
        </w:rPr>
        <w:t>5</w:t>
      </w:r>
      <w:r>
        <w:rPr>
          <w:rFonts w:asciiTheme="minorHAnsi" w:hAnsiTheme="minorHAnsi" w:cstheme="minorHAnsi"/>
          <w:lang w:val="en-AU"/>
        </w:rPr>
        <w:t>0</w:t>
      </w:r>
      <w:r w:rsidRPr="00F15D89">
        <w:rPr>
          <w:rFonts w:asciiTheme="minorHAnsi" w:hAnsiTheme="minorHAnsi" w:cstheme="minorHAnsi"/>
          <w:lang w:val="en-AU"/>
        </w:rPr>
        <w:t>% of fish biomass on temperate coastal reefs</w:t>
      </w:r>
      <w:r>
        <w:rPr>
          <w:rFonts w:asciiTheme="minorHAnsi" w:hAnsiTheme="minorHAnsi" w:cstheme="minorHAnsi"/>
          <w:lang w:val="en-AU"/>
        </w:rPr>
        <w:t xml:space="preserve"> off Sydney is supported by plankton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(Truong et al., 2017)</w:t>
      </w:r>
      <w:r>
        <w:rPr>
          <w:rFonts w:asciiTheme="minorHAnsi" w:hAnsiTheme="minorHAnsi" w:cstheme="minorHAnsi"/>
          <w:lang w:val="en-AU"/>
        </w:rPr>
        <w:fldChar w:fldCharType="end"/>
      </w:r>
      <w:r>
        <w:rPr>
          <w:rFonts w:asciiTheme="minorHAnsi" w:hAnsiTheme="minorHAnsi" w:cstheme="minorHAnsi"/>
          <w:lang w:val="en-AU"/>
        </w:rPr>
        <w:t>, which is also evident over 10 degrees of latitude off eastern Australia, and likely elsewhere in the world (Holland et al. 2020)</w:t>
      </w:r>
      <w:r w:rsidRPr="00F15D89">
        <w:rPr>
          <w:rFonts w:asciiTheme="minorHAnsi" w:hAnsiTheme="minorHAnsi" w:cstheme="minorHAnsi"/>
          <w:lang w:val="en-AU"/>
        </w:rPr>
        <w:t>.</w:t>
      </w:r>
      <w:r>
        <w:rPr>
          <w:rFonts w:asciiTheme="minorHAnsi" w:hAnsiTheme="minorHAnsi" w:cstheme="minorHAnsi"/>
          <w:lang w:val="en-AU"/>
        </w:rPr>
        <w:t xml:space="preserve"> </w:t>
      </w:r>
    </w:p>
    <w:p w14:paraId="19E25038" w14:textId="15FAAB00" w:rsidR="0033593F" w:rsidRPr="00215A20" w:rsidRDefault="00AC6C18" w:rsidP="00170AA4">
      <w:pPr>
        <w:pStyle w:val="Text"/>
        <w:spacing w:line="480" w:lineRule="auto"/>
        <w:rPr>
          <w:rFonts w:asciiTheme="minorHAnsi" w:hAnsiTheme="minorHAnsi" w:cstheme="minorHAnsi"/>
          <w:lang w:val="en-AU"/>
        </w:rPr>
      </w:pPr>
      <w:r>
        <w:rPr>
          <w:rFonts w:asciiTheme="minorHAnsi" w:hAnsiTheme="minorHAnsi" w:cstheme="minorHAnsi"/>
          <w:lang w:val="en-AU"/>
        </w:rPr>
        <w:t>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 xml:space="preserve">y focusing on the size </w:t>
      </w:r>
      <w:r w:rsidR="00B6278A">
        <w:rPr>
          <w:rFonts w:asciiTheme="minorHAnsi" w:hAnsiTheme="minorHAnsi" w:cstheme="minorHAnsi"/>
          <w:lang w:val="en-AU"/>
        </w:rPr>
        <w:t xml:space="preserve">frequency </w:t>
      </w:r>
      <w:r w:rsidRPr="00F15D89">
        <w:rPr>
          <w:rFonts w:asciiTheme="minorHAnsi" w:hAnsiTheme="minorHAnsi" w:cstheme="minorHAnsi"/>
          <w:lang w:val="en-AU"/>
        </w:rPr>
        <w:t>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B6278A" w:rsidRPr="00215A20">
        <w:rPr>
          <w:rFonts w:asciiTheme="minorHAnsi" w:hAnsiTheme="minorHAnsi" w:cstheme="minorHAnsi"/>
          <w:lang w:val="en-AU"/>
        </w:rPr>
        <w:t xml:space="preserve">One of the metrics based on the size </w:t>
      </w:r>
      <w:r w:rsidR="00B6278A">
        <w:rPr>
          <w:rFonts w:asciiTheme="minorHAnsi" w:hAnsiTheme="minorHAnsi" w:cstheme="minorHAnsi"/>
          <w:lang w:val="en-AU"/>
        </w:rPr>
        <w:t>frequency distribution</w:t>
      </w:r>
      <w:r w:rsidR="00B6278A" w:rsidRPr="00215A20">
        <w:rPr>
          <w:rFonts w:asciiTheme="minorHAnsi" w:hAnsiTheme="minorHAnsi" w:cstheme="minorHAnsi"/>
          <w:lang w:val="en-AU"/>
        </w:rPr>
        <w:t xml:space="preserve"> of the zooplankton community is the </w:t>
      </w:r>
      <w:r w:rsidR="00B6278A">
        <w:rPr>
          <w:rFonts w:asciiTheme="minorHAnsi" w:hAnsiTheme="minorHAnsi" w:cstheme="minorHAnsi"/>
          <w:lang w:val="en-AU"/>
        </w:rPr>
        <w:t xml:space="preserve">slope of the </w:t>
      </w:r>
      <w:r w:rsidR="00B6278A" w:rsidRPr="00215A20">
        <w:rPr>
          <w:rFonts w:asciiTheme="minorHAnsi" w:hAnsiTheme="minorHAnsi" w:cstheme="minorHAnsi"/>
          <w:lang w:val="en-AU"/>
        </w:rPr>
        <w:t>zooplankton</w:t>
      </w:r>
      <w:r w:rsidR="00B6278A">
        <w:rPr>
          <w:rFonts w:asciiTheme="minorHAnsi" w:hAnsiTheme="minorHAnsi" w:cstheme="minorHAnsi"/>
          <w:lang w:val="en-AU"/>
        </w:rPr>
        <w:t xml:space="preserve"> biomass</w:t>
      </w:r>
      <w:r w:rsidR="00B6278A" w:rsidRPr="00215A20">
        <w:rPr>
          <w:rFonts w:asciiTheme="minorHAnsi" w:hAnsiTheme="minorHAnsi" w:cstheme="minorHAnsi"/>
          <w:lang w:val="en-AU"/>
        </w:rPr>
        <w:t xml:space="preserve"> size spectr</w:t>
      </w:r>
      <w:r w:rsidR="00B6278A">
        <w:rPr>
          <w:rFonts w:asciiTheme="minorHAnsi" w:hAnsiTheme="minorHAnsi" w:cstheme="minorHAnsi"/>
          <w:lang w:val="en-AU"/>
        </w:rPr>
        <w:t xml:space="preserve">um </w:t>
      </w:r>
      <w:r w:rsidR="00B6278A">
        <w:rPr>
          <w:rFonts w:asciiTheme="minorHAnsi" w:hAnsiTheme="minorHAnsi" w:cstheme="minorHAnsi"/>
          <w:lang w:val="en-AU"/>
        </w:rPr>
        <w:fldChar w:fldCharType="begin"/>
      </w:r>
      <w:r w:rsidR="00B6278A">
        <w:rPr>
          <w:rFonts w:asciiTheme="minorHAnsi" w:hAnsiTheme="minorHAnsi" w:cstheme="minorHAnsi"/>
          <w:lang w:val="en-AU"/>
        </w:rPr>
        <w:instrText xml:space="preserve"> ADDIN ZOTERO_ITEM CSL_CITATION {"citationID":"fdh4uUxq","properties":{"formattedCitation":"(Edwards et al., 2017; Sprules &amp; Barth, 2015)","plainCitation":"(Edwards et al., 2017; Sprules &amp; Barth, 2015)","noteIndex":0},"citationItems":[{"id":1656,"uris":["http://zotero.org/users/local/U6DoygBa/items/G9K9ZCKN"],"uri":["http://zotero.org/users/local/U6DoygBa/items/G9K9ZCKN"],"itemData":{"id":1656,"type":"article-journal","abstract":"Charles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B6278A">
        <w:rPr>
          <w:rFonts w:asciiTheme="minorHAnsi" w:hAnsiTheme="minorHAnsi" w:cstheme="minorHAnsi"/>
          <w:lang w:val="en-AU"/>
        </w:rPr>
        <w:fldChar w:fldCharType="separate"/>
      </w:r>
      <w:r w:rsidR="00B6278A" w:rsidRPr="00510ADC">
        <w:rPr>
          <w:rFonts w:ascii="Calibri" w:hAnsi="Calibri" w:cs="Calibri"/>
        </w:rPr>
        <w:t xml:space="preserve">(Edwards et al., 2017; </w:t>
      </w:r>
      <w:proofErr w:type="spellStart"/>
      <w:r w:rsidR="00B6278A" w:rsidRPr="00510ADC">
        <w:rPr>
          <w:rFonts w:ascii="Calibri" w:hAnsi="Calibri" w:cs="Calibri"/>
        </w:rPr>
        <w:t>Sprules</w:t>
      </w:r>
      <w:proofErr w:type="spellEnd"/>
      <w:r w:rsidR="00B6278A" w:rsidRPr="00510ADC">
        <w:rPr>
          <w:rFonts w:ascii="Calibri" w:hAnsi="Calibri" w:cs="Calibri"/>
        </w:rPr>
        <w:t xml:space="preserve"> &amp; Barth, 2015)</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can provide insight into community function </w:t>
      </w:r>
      <w:r w:rsidR="00B6278A">
        <w:rPr>
          <w:rFonts w:asciiTheme="minorHAnsi" w:hAnsiTheme="minorHAnsi" w:cstheme="minorHAnsi"/>
          <w:lang w:val="en-AU"/>
        </w:rPr>
        <w:fldChar w:fldCharType="begin"/>
      </w:r>
      <w:r w:rsidR="00DA4738">
        <w:rPr>
          <w:rFonts w:asciiTheme="minorHAnsi" w:hAnsiTheme="minorHAnsi" w:cstheme="minorHAnsi"/>
          <w:lang w:val="en-AU"/>
        </w:rPr>
        <w:instrText xml:space="preserve"> ADDIN ZOTERO_ITEM CSL_CITATION {"citationID":"9dTJ6CzN","properties":{"formattedCitation":"(Kerr &amp; Dickie, 2001; White et al., 2007)","plainCitation":"(Kerr &amp;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B6278A">
        <w:rPr>
          <w:rFonts w:asciiTheme="minorHAnsi" w:hAnsiTheme="minorHAnsi" w:cstheme="minorHAnsi"/>
          <w:lang w:val="en-AU"/>
        </w:rPr>
        <w:fldChar w:fldCharType="separate"/>
      </w:r>
      <w:r w:rsidR="00DA4738" w:rsidRPr="00DA4738">
        <w:rPr>
          <w:rFonts w:ascii="Calibri" w:hAnsi="Calibri" w:cs="Calibri"/>
        </w:rPr>
        <w:t>(Kerr &amp; Dickie, 2001; White et al., 2007)</w:t>
      </w:r>
      <w:r w:rsidR="00B6278A">
        <w:rPr>
          <w:rFonts w:asciiTheme="minorHAnsi" w:hAnsiTheme="minorHAnsi" w:cstheme="minorHAnsi"/>
          <w:lang w:val="en-AU"/>
        </w:rPr>
        <w:fldChar w:fldCharType="end"/>
      </w:r>
      <w:r w:rsidR="00B6278A" w:rsidRPr="00215A20">
        <w:rPr>
          <w:rFonts w:asciiTheme="minorHAnsi" w:hAnsiTheme="minorHAnsi" w:cstheme="minorHAnsi"/>
          <w:lang w:val="en-AU"/>
        </w:rPr>
        <w:t>. Usually calculated on a logarithmic body scale</w:t>
      </w:r>
      <w:r w:rsidR="00B6278A">
        <w:rPr>
          <w:rFonts w:asciiTheme="minorHAnsi" w:hAnsiTheme="minorHAnsi" w:cstheme="minorHAnsi"/>
          <w:lang w:val="en-AU"/>
        </w:rPr>
        <w:t>,</w:t>
      </w:r>
      <w:r w:rsidR="00B6278A" w:rsidRPr="00215A20">
        <w:rPr>
          <w:rFonts w:asciiTheme="minorHAnsi" w:hAnsiTheme="minorHAnsi" w:cstheme="minorHAnsi"/>
          <w:lang w:val="en-AU"/>
        </w:rPr>
        <w:t xml:space="preserve"> the slope is negative and often linear.</w:t>
      </w:r>
      <w:r w:rsidR="00B6278A">
        <w:rPr>
          <w:rFonts w:asciiTheme="minorHAnsi" w:hAnsiTheme="minorHAnsi" w:cstheme="minorHAnsi"/>
          <w:lang w:val="en-AU"/>
        </w:rPr>
        <w:t xml:space="preserve"> When fish preferentially remove the larger zooplankton, spectra slopes tend to become steeper (more negative), increasing the relative abundance of smaller zooplankton. The elevation of the spectrum reflects the environmental effects of nutrients and temperature such as in </w:t>
      </w:r>
      <w:r w:rsidR="00B6278A" w:rsidRPr="00227259">
        <w:rPr>
          <w:rFonts w:asciiTheme="minorHAnsi" w:hAnsiTheme="minorHAnsi" w:cstheme="minorHAnsi"/>
          <w:lang w:val="en-AU"/>
        </w:rPr>
        <w:t>eutrophic estuaries</w:t>
      </w:r>
      <w:r w:rsidR="00227259" w:rsidRPr="00227259">
        <w:rPr>
          <w:rFonts w:asciiTheme="minorHAnsi" w:hAnsiTheme="minorHAnsi" w:cstheme="minorHAnsi"/>
          <w:lang w:val="en-AU"/>
        </w:rPr>
        <w:t xml:space="preserve"> </w:t>
      </w:r>
      <w:r w:rsidR="00227259">
        <w:rPr>
          <w:rFonts w:asciiTheme="minorHAnsi" w:hAnsiTheme="minorHAnsi" w:cstheme="minorHAnsi"/>
          <w:lang w:val="en-AU"/>
        </w:rPr>
        <w:fldChar w:fldCharType="begin"/>
      </w:r>
      <w:r w:rsidR="00227259">
        <w:rPr>
          <w:rFonts w:asciiTheme="minorHAnsi" w:hAnsiTheme="minorHAnsi" w:cstheme="minorHAnsi"/>
          <w:lang w:val="en-AU"/>
        </w:rPr>
        <w:instrText xml:space="preserve"> ADDIN ZOTERO_ITEM CSL_CITATION {"citationID":"9sYrhlxA","properties":{"formattedCitation":"(Guiet et al., 2016; Moore &amp; Suthers, 2006)","plainCitation":"(Guiet et al., 2016; Moore &amp; Suthers, 2006)","noteIndex":0},"citationItems":[{"id":1748,"uris":["http://zotero.org/users/local/U6DoygBa/items/AAJDXVSH"],"uri":["http://zotero.org/users/local/U6DoygBa/items/AAJDXVSH"],"itemData":{"id":1748,"type":"article-journal","abstract":"The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227259">
        <w:rPr>
          <w:rFonts w:asciiTheme="minorHAnsi" w:hAnsiTheme="minorHAnsi" w:cstheme="minorHAnsi"/>
          <w:lang w:val="en-AU"/>
        </w:rPr>
        <w:fldChar w:fldCharType="separate"/>
      </w:r>
      <w:r w:rsidR="00227259" w:rsidRPr="00227259">
        <w:rPr>
          <w:rFonts w:ascii="Calibri" w:hAnsi="Calibri" w:cs="Calibri"/>
        </w:rPr>
        <w:t>(</w:t>
      </w:r>
      <w:proofErr w:type="spellStart"/>
      <w:r w:rsidR="00227259" w:rsidRPr="00227259">
        <w:rPr>
          <w:rFonts w:ascii="Calibri" w:hAnsi="Calibri" w:cs="Calibri"/>
        </w:rPr>
        <w:t>Guiet</w:t>
      </w:r>
      <w:proofErr w:type="spellEnd"/>
      <w:r w:rsidR="00227259" w:rsidRPr="00227259">
        <w:rPr>
          <w:rFonts w:ascii="Calibri" w:hAnsi="Calibri" w:cs="Calibri"/>
        </w:rPr>
        <w:t xml:space="preserve"> et al., 2016; Moore &amp; Suthers, 2006)</w:t>
      </w:r>
      <w:r w:rsidR="00227259">
        <w:rPr>
          <w:rFonts w:asciiTheme="minorHAnsi" w:hAnsiTheme="minorHAnsi" w:cstheme="minorHAnsi"/>
          <w:lang w:val="en-AU"/>
        </w:rPr>
        <w:fldChar w:fldCharType="end"/>
      </w:r>
      <w:r w:rsidR="00B6278A" w:rsidRPr="00227259">
        <w:rPr>
          <w:rFonts w:asciiTheme="minorHAnsi" w:hAnsiTheme="minorHAnsi" w:cstheme="minorHAnsi"/>
          <w:lang w:val="en-AU"/>
        </w:rPr>
        <w:t>.</w:t>
      </w:r>
      <w:r w:rsidR="00B6278A">
        <w:rPr>
          <w:rFonts w:asciiTheme="minorHAnsi" w:hAnsiTheme="minorHAnsi" w:cstheme="minorHAnsi"/>
          <w:lang w:val="en-AU"/>
        </w:rPr>
        <w:t xml:space="preserve"> </w:t>
      </w:r>
      <w:r w:rsidR="00F32FAA" w:rsidRPr="00215A20">
        <w:rPr>
          <w:rFonts w:asciiTheme="minorHAnsi" w:hAnsiTheme="minorHAnsi" w:cstheme="minorHAnsi"/>
          <w:lang w:val="en-AU"/>
        </w:rPr>
        <w:t>There are numerous ways of calculating the zooplankton size spectra slope for a community</w:t>
      </w:r>
      <w:r w:rsidR="00CE0C99">
        <w:rPr>
          <w:rFonts w:asciiTheme="minorHAnsi" w:hAnsiTheme="minorHAnsi" w:cstheme="minorHAnsi"/>
          <w:lang w:val="en-AU"/>
        </w:rPr>
        <w:t xml:space="preserve"> </w:t>
      </w:r>
      <w:r w:rsidR="00CE0C99">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{"citationID":"GqyUXwwW","properties":{"formattedCitation":"(Edwards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CE0C99">
        <w:rPr>
          <w:rFonts w:asciiTheme="minorHAnsi" w:hAnsiTheme="minorHAnsi" w:cstheme="minorHAnsi"/>
          <w:lang w:val="en-AU"/>
        </w:rPr>
        <w:fldChar w:fldCharType="separate"/>
      </w:r>
      <w:r w:rsidR="00510ADC" w:rsidRPr="00510ADC">
        <w:rPr>
          <w:rFonts w:ascii="Calibri" w:hAnsi="Calibri" w:cs="Calibri"/>
        </w:rPr>
        <w:t>(Edwards et al., 2017)</w:t>
      </w:r>
      <w:r w:rsidR="00CE0C99">
        <w:rPr>
          <w:rFonts w:asciiTheme="minorHAnsi" w:hAnsiTheme="minorHAnsi" w:cstheme="minorHAnsi"/>
          <w:lang w:val="en-AU"/>
        </w:rPr>
        <w:fldChar w:fldCharType="end"/>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00F32FAA"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00F32FAA"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00F32FAA" w:rsidRPr="00215A20">
        <w:rPr>
          <w:rFonts w:asciiTheme="minorHAnsi" w:hAnsiTheme="minorHAnsi" w:cstheme="minorHAnsi"/>
          <w:lang w:val="en-AU"/>
        </w:rPr>
        <w:t xml:space="preserve"> </w:t>
      </w:r>
      <w:r w:rsidRPr="00215A20">
        <w:rPr>
          <w:rFonts w:asciiTheme="minorHAnsi" w:hAnsiTheme="minorHAnsi" w:cstheme="minorHAnsi"/>
          <w:lang w:val="en-AU"/>
        </w:rPr>
        <w:t xml:space="preserve">Normalized Biomass Size Spectrum </w:t>
      </w:r>
      <w:r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{"citationID":"F4LYt3jt","properties":{"formattedCitation":"(NBSS; Kerr &amp; Dickie, 2001)","plainCitation":"(NBSS; Kerr &amp;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Pr="00215A20">
        <w:rPr>
          <w:rFonts w:asciiTheme="minorHAnsi" w:hAnsiTheme="minorHAnsi" w:cstheme="minorHAnsi"/>
          <w:lang w:val="en-AU"/>
        </w:rPr>
        <w:fldChar w:fldCharType="separate"/>
      </w:r>
      <w:r w:rsidR="00510ADC" w:rsidRPr="00510ADC">
        <w:rPr>
          <w:rFonts w:ascii="Calibri" w:hAnsi="Calibri" w:cs="Calibri"/>
        </w:rPr>
        <w:t>(NBSS; Kerr &amp; Dickie, 2001)</w:t>
      </w:r>
      <w:r w:rsidRPr="00215A20">
        <w:rPr>
          <w:rFonts w:asciiTheme="minorHAnsi" w:hAnsiTheme="minorHAnsi" w:cstheme="minorHAnsi"/>
          <w:lang w:val="en-AU"/>
        </w:rPr>
        <w:fldChar w:fldCharType="end"/>
      </w:r>
      <w:r w:rsidR="00F32FAA"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{"citationID":"oIKgnQDD","properties":{"formattedCitation":"(Krupica et al., 2012; Suthers et al., 2006; Vidondo et al., 1997)","plainCitation":"(Krupica et al., 2012; Suthers et al., 2006; 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377593" w:rsidRPr="00377593">
        <w:rPr>
          <w:rFonts w:ascii="Calibri" w:hAnsi="Calibri" w:cs="Calibri"/>
        </w:rPr>
        <w:t>(Krupica et al., 2012; Suthers et al., 2006; Vidondo et al., 1997)</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Pr="00215A20">
        <w:rPr>
          <w:rFonts w:asciiTheme="minorHAnsi" w:hAnsiTheme="minorHAnsi" w:cstheme="minorHAnsi"/>
          <w:lang w:val="en-AU"/>
        </w:rPr>
        <w:t xml:space="preserve"> fraction of small particles </w:t>
      </w:r>
      <w:r w:rsidR="007E03B4">
        <w:rPr>
          <w:rFonts w:asciiTheme="minorHAnsi" w:hAnsiTheme="minorHAnsi" w:cstheme="minorHAnsi"/>
          <w:lang w:val="en-AU"/>
        </w:rPr>
        <w:t xml:space="preserve">is generally thought to </w:t>
      </w:r>
      <w:r w:rsidRPr="00215A20">
        <w:rPr>
          <w:rFonts w:asciiTheme="minorHAnsi" w:hAnsiTheme="minorHAnsi" w:cstheme="minorHAnsi"/>
          <w:lang w:val="en-AU"/>
        </w:rPr>
        <w:t>infer higher production and</w:t>
      </w:r>
      <w:r w:rsidR="00FD3E18" w:rsidRPr="00215A20">
        <w:rPr>
          <w:rFonts w:asciiTheme="minorHAnsi" w:hAnsiTheme="minorHAnsi" w:cstheme="minorHAnsi"/>
          <w:lang w:val="en-AU"/>
        </w:rPr>
        <w:t>/or higher</w:t>
      </w:r>
      <w:r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{"citationID":"WRNQLM1O","properties":{"formattedCitation":"(Heath, 1995; Kerr &amp; Dickie, 2001; Zhou et al., 2010)","plainCitation":"(Heath, 1995; Kerr &amp;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510ADC" w:rsidRPr="00510ADC">
        <w:rPr>
          <w:rFonts w:ascii="Calibri" w:hAnsi="Calibri" w:cs="Calibri"/>
        </w:rPr>
        <w:t xml:space="preserve">(Heath, 1995; Kerr &amp; Dickie, 2001; Zhou et al., </w:t>
      </w:r>
      <w:r w:rsidR="00510ADC" w:rsidRPr="00510ADC">
        <w:rPr>
          <w:rFonts w:ascii="Calibri" w:hAnsi="Calibri" w:cs="Calibri"/>
        </w:rPr>
        <w:lastRenderedPageBreak/>
        <w:t>2010)</w:t>
      </w:r>
      <w:r w:rsidR="005943F4" w:rsidRPr="00215A20">
        <w:rPr>
          <w:rFonts w:asciiTheme="minorHAnsi" w:hAnsiTheme="minorHAnsi" w:cstheme="minorHAnsi"/>
          <w:lang w:val="en-AU"/>
        </w:rPr>
        <w:fldChar w:fldCharType="end"/>
      </w:r>
      <w:r w:rsidRPr="00215A20">
        <w:rPr>
          <w:rFonts w:asciiTheme="minorHAnsi" w:hAnsiTheme="minorHAnsi" w:cstheme="minorHAnsi"/>
          <w:lang w:val="en-AU"/>
        </w:rPr>
        <w:t xml:space="preserve">. </w:t>
      </w:r>
      <w:r w:rsidR="00170AA4">
        <w:rPr>
          <w:rFonts w:asciiTheme="minorHAnsi" w:hAnsiTheme="minorHAnsi" w:cstheme="minorHAnsi"/>
          <w:lang w:val="en-AU"/>
        </w:rPr>
        <w:t xml:space="preserve">Steeper slopes have also been attributed to both </w:t>
      </w:r>
      <w:r w:rsidR="00170AA4" w:rsidRPr="00170AA4">
        <w:rPr>
          <w:rFonts w:asciiTheme="minorHAnsi" w:hAnsiTheme="minorHAnsi" w:cstheme="minorHAnsi"/>
          <w:lang w:val="en-AU"/>
        </w:rPr>
        <w:t>oligotrophic</w:t>
      </w:r>
      <w:r w:rsidR="00170AA4">
        <w:rPr>
          <w:rFonts w:asciiTheme="minorHAnsi" w:hAnsiTheme="minorHAnsi" w:cstheme="minorHAnsi"/>
          <w:lang w:val="en-AU"/>
        </w:rPr>
        <w:t xml:space="preserve"> </w:t>
      </w:r>
      <w:r w:rsidR="009B260D">
        <w:rPr>
          <w:rFonts w:asciiTheme="minorHAnsi" w:hAnsiTheme="minorHAnsi" w:cstheme="minorHAnsi"/>
          <w:lang w:val="en-AU"/>
        </w:rPr>
        <w:t xml:space="preserve">conditions </w:t>
      </w:r>
      <w:r w:rsidR="007E03B4">
        <w:rPr>
          <w:rFonts w:asciiTheme="minorHAnsi" w:hAnsiTheme="minorHAnsi" w:cstheme="minorHAnsi"/>
          <w:lang w:val="en-AU"/>
        </w:rPr>
        <w:t>as nutrients become scarce or</w:t>
      </w:r>
      <w:r w:rsidR="009B260D">
        <w:rPr>
          <w:rFonts w:asciiTheme="minorHAnsi" w:hAnsiTheme="minorHAnsi" w:cstheme="minorHAnsi"/>
          <w:lang w:val="en-AU"/>
        </w:rPr>
        <w:t xml:space="preserve"> </w:t>
      </w:r>
      <w:r w:rsidR="009B260D" w:rsidRPr="00170AA4">
        <w:rPr>
          <w:rFonts w:asciiTheme="minorHAnsi" w:hAnsiTheme="minorHAnsi" w:cstheme="minorHAnsi"/>
          <w:lang w:val="en-AU"/>
        </w:rPr>
        <w:t>and eutrophic conditions</w:t>
      </w:r>
      <w:r w:rsidR="009B260D">
        <w:rPr>
          <w:rFonts w:asciiTheme="minorHAnsi" w:hAnsiTheme="minorHAnsi" w:cstheme="minorHAnsi"/>
          <w:lang w:val="en-AU"/>
        </w:rPr>
        <w:t xml:space="preserve"> as </w:t>
      </w:r>
      <w:r w:rsidR="007E03B4">
        <w:rPr>
          <w:rFonts w:asciiTheme="minorHAnsi" w:hAnsiTheme="minorHAnsi" w:cstheme="minorHAnsi"/>
          <w:lang w:val="en-AU"/>
        </w:rPr>
        <w:t xml:space="preserve">energy transfer between trophic levels become inefficient </w:t>
      </w:r>
      <w:r w:rsidR="00170AA4">
        <w:rPr>
          <w:rFonts w:asciiTheme="minorHAnsi" w:hAnsiTheme="minorHAnsi" w:cstheme="minorHAnsi"/>
          <w:lang w:val="en-AU"/>
        </w:rPr>
        <w:t xml:space="preserve">and slopes should be interpreted cautiously </w:t>
      </w:r>
      <w:r w:rsidR="00170AA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{"citationID":"NxltOoj7","properties":{"formattedCitation":"(Atkinson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170AA4">
        <w:rPr>
          <w:rFonts w:asciiTheme="minorHAnsi" w:hAnsiTheme="minorHAnsi" w:cstheme="minorHAnsi"/>
          <w:lang w:val="en-AU"/>
        </w:rPr>
        <w:fldChar w:fldCharType="separate"/>
      </w:r>
      <w:r w:rsidR="00510ADC" w:rsidRPr="00510ADC">
        <w:rPr>
          <w:rFonts w:ascii="Calibri" w:hAnsi="Calibri" w:cs="Calibri"/>
        </w:rPr>
        <w:t>(Atkinson et al., 2020)</w:t>
      </w:r>
      <w:r w:rsidR="00170AA4">
        <w:rPr>
          <w:rFonts w:asciiTheme="minorHAnsi" w:hAnsiTheme="minorHAnsi" w:cstheme="minorHAnsi"/>
          <w:lang w:val="en-AU"/>
        </w:rPr>
        <w:fldChar w:fldCharType="end"/>
      </w:r>
      <w:r w:rsidR="00170AA4">
        <w:rPr>
          <w:rFonts w:asciiTheme="minorHAnsi" w:hAnsiTheme="minorHAnsi" w:cstheme="minorHAnsi"/>
          <w:lang w:val="en-AU"/>
        </w:rPr>
        <w:t>.</w:t>
      </w:r>
    </w:p>
    <w:p w14:paraId="26372779" w14:textId="05F3E4CC" w:rsidR="009A6B8D" w:rsidRDefault="009A6B8D"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In the south</w:t>
      </w:r>
      <w:r w:rsidR="00B26CB7">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 xml:space="preserve">compared to the offshore oceanic stations which were typically more vertically stratified </w:t>
      </w:r>
      <w:r>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{"citationID":"GKlVXPsK","properties":{"formattedCitation":"(Marcolin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377593" w:rsidRPr="00377593">
        <w:rPr>
          <w:rFonts w:ascii="Calibri" w:hAnsi="Calibri" w:cs="Calibri"/>
        </w:rPr>
        <w:t>(Marcolin et al.,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{"citationID":"4ezbOyAY","properties":{"formattedCitation":"(Irigoien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(Irigoien et al., 2009; Sourisseau &amp; Carlotti, 2006; Vandromme et al.,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{"citationID":"oVowVqmZ","properties":{"formattedCitation":"(Marcolin 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sidR="00D32402">
        <w:rPr>
          <w:rFonts w:asciiTheme="minorHAnsi" w:hAnsiTheme="minorHAnsi" w:cstheme="minorHAnsi"/>
          <w:lang w:val="en-AU"/>
        </w:rPr>
        <w:fldChar w:fldCharType="separate"/>
      </w:r>
      <w:r w:rsidR="00377593" w:rsidRPr="00377593">
        <w:rPr>
          <w:rFonts w:ascii="Calibri" w:hAnsi="Calibri" w:cs="Calibri"/>
        </w:rPr>
        <w:t>(Marcolin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510ADC" w:rsidRPr="00510ADC">
        <w:rPr>
          <w:rFonts w:ascii="Calibri" w:hAnsi="Calibri" w:cs="Calibri"/>
        </w:rPr>
        <w:t>(Aarflot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24DC04BF" w14:textId="19F245ED" w:rsidR="00B6278A" w:rsidRDefault="00B6278A" w:rsidP="00B6278A">
      <w:pPr>
        <w:pStyle w:val="Text"/>
        <w:spacing w:line="48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how WBCs effect zooplankton communities on temperate continental shelves, particularly in terms of the vertical structure. This lack of knowledge is highlighted in temperate eastern Australia where there has been no research into cross-shelf patterns of zooplankton. We aim to fill this knowledge gap by describing horizontal and vertical patterns in the zooplankton community by using a case study of four vertically </w:t>
      </w:r>
      <w:r>
        <w:rPr>
          <w:rFonts w:asciiTheme="minorHAnsi" w:hAnsiTheme="minorHAnsi" w:cstheme="minorHAnsi"/>
          <w:lang w:val="en-AU"/>
        </w:rPr>
        <w:lastRenderedPageBreak/>
        <w:t>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77777777"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339463B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2B754C">
        <w:rPr>
          <w:rFonts w:asciiTheme="minorHAnsi" w:hAnsiTheme="minorHAnsi" w:cstheme="minorHAnsi"/>
          <w:lang w:val="en-AU"/>
        </w:rPr>
        <w:instrText xml:space="preserve"> ADDIN ZOTERO_ITEM CSL_CITATION {"citationID":"Zf9djeMa","properties":{"formattedCitation":"(Ridgway &amp; Dunn, 2003)","plainCitation":"(Ridgway &amp;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2B754C" w:rsidRPr="002B754C">
        <w:rPr>
          <w:rFonts w:ascii="Calibri" w:hAnsi="Calibri" w:cs="Calibri"/>
        </w:rPr>
        <w:t>(Ridgway &amp;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510ADC">
        <w:rPr>
          <w:rFonts w:ascii="Calibri" w:hAnsi="Calibri" w:cs="Calibri"/>
        </w:rPr>
        <w:t>(Archer et al.,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510ADC">
        <w:rPr>
          <w:rFonts w:ascii="Calibri" w:hAnsi="Calibri" w:cs="Calibri"/>
        </w:rPr>
        <w:t>(Cetina-Heredia et al., 2014; Oke et al.,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{"citationID":"MQEoJVlq","properties":{"formattedCitation":"(Schaeffer &amp; Roughan, 2015)","plainCitation":"(Schaeffer &amp;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&amp;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757266">
        <w:rPr>
          <w:rFonts w:ascii="Cambria Math" w:hAnsi="Cambria Math" w:cs="Cambria Math"/>
          <w:lang w:val="en-AU"/>
        </w:rPr>
        <w:instrText>∼</w:instrText>
      </w:r>
      <w:r w:rsidR="00757266">
        <w:rPr>
          <w:rFonts w:asciiTheme="minorHAnsi" w:hAnsiTheme="minorHAnsi" w:cstheme="minorHAnsi"/>
          <w:lang w:val="en-AU"/>
        </w:rPr>
        <w:instrText>32</w:instrText>
      </w:r>
      <w:r w:rsidR="00757266">
        <w:rPr>
          <w:rFonts w:ascii="Calibri" w:hAnsi="Calibri" w:cs="Calibri"/>
          <w:lang w:val="en-AU"/>
        </w:rPr>
        <w:instrText>°</w:instrText>
      </w:r>
      <w:r w:rsidR="00757266">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2B754C">
        <w:rPr>
          <w:rFonts w:asciiTheme="minorHAnsi" w:hAnsiTheme="minorHAnsi" w:cstheme="minorHAnsi"/>
          <w:lang w:val="en-AU"/>
        </w:rPr>
        <w:instrText xml:space="preserve"> ADDIN ZOTERO_ITEM CSL_CITATION {"citationID":"49km3Ipn","properties":{"formattedCitation":"(L. H. Armbrecht et al., 2014, 2015)","plainCitation":"(L. H. 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2B754C" w:rsidRPr="002B754C">
        <w:rPr>
          <w:rFonts w:ascii="Calibri" w:hAnsi="Calibri" w:cs="Calibri"/>
        </w:rPr>
        <w:t xml:space="preserve">(L. H. </w:t>
      </w:r>
      <w:proofErr w:type="spellStart"/>
      <w:r w:rsidR="002B754C" w:rsidRPr="002B754C">
        <w:rPr>
          <w:rFonts w:ascii="Calibri" w:hAnsi="Calibri" w:cs="Calibri"/>
        </w:rPr>
        <w:t>Armbrecht</w:t>
      </w:r>
      <w:proofErr w:type="spellEnd"/>
      <w:r w:rsidR="002B754C" w:rsidRPr="002B754C">
        <w:rPr>
          <w:rFonts w:ascii="Calibri" w:hAnsi="Calibri" w:cs="Calibri"/>
        </w:rPr>
        <w:t xml:space="preserve"> et al.,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6DD2A8C5"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w:t>
      </w:r>
      <w:r w:rsidR="00871C8A" w:rsidRPr="00450CBE">
        <w:rPr>
          <w:rFonts w:asciiTheme="minorHAnsi" w:hAnsiTheme="minorHAnsi" w:cstheme="minorHAnsi"/>
          <w:b w:val="0"/>
          <w:bCs w:val="0"/>
          <w:lang w:val="en-AU"/>
        </w:rPr>
        <w:t xml:space="preserve">previous studies </w:t>
      </w:r>
      <w:r w:rsidR="00871C8A" w:rsidRPr="00450CBE">
        <w:rPr>
          <w:rFonts w:asciiTheme="minorHAnsi" w:hAnsiTheme="minorHAnsi" w:cstheme="minorHAnsi"/>
          <w:b w:val="0"/>
          <w:bCs w:val="0"/>
          <w:lang w:val="en-AU"/>
        </w:rPr>
        <w:fldChar w:fldCharType="begin"/>
      </w:r>
      <w:r w:rsidR="00450CBE" w:rsidRPr="00450CBE">
        <w:rPr>
          <w:rFonts w:asciiTheme="minorHAnsi" w:hAnsiTheme="minorHAnsi" w:cstheme="minorHAnsi"/>
          <w:b w:val="0"/>
          <w:bCs w:val="0"/>
          <w:lang w:val="en-AU"/>
        </w:rPr>
        <w:instrText xml:space="preserve"> ADDIN ZOTERO_ITEM CSL_CITATION {"citationID":"B2TSDBTR","properties":{"formattedCitation":"(Baird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450CBE">
        <w:rPr>
          <w:rFonts w:asciiTheme="minorHAnsi" w:hAnsiTheme="minorHAnsi" w:cstheme="minorHAnsi"/>
          <w:b w:val="0"/>
          <w:bCs w:val="0"/>
          <w:lang w:val="en-AU"/>
        </w:rPr>
        <w:fldChar w:fldCharType="separate"/>
      </w:r>
      <w:r w:rsidR="00450CBE" w:rsidRPr="00450CBE">
        <w:rPr>
          <w:rFonts w:ascii="Calibri" w:hAnsi="Calibri" w:cs="Calibri"/>
          <w:b w:val="0"/>
          <w:bCs w:val="0"/>
        </w:rPr>
        <w:t>(Baird et al., 2008)</w:t>
      </w:r>
      <w:r w:rsidR="00871C8A" w:rsidRPr="00450CBE">
        <w:rPr>
          <w:rFonts w:asciiTheme="minorHAnsi" w:hAnsiTheme="minorHAnsi" w:cstheme="minorHAnsi"/>
          <w:b w:val="0"/>
          <w:bCs w:val="0"/>
          <w:lang w:val="en-AU"/>
        </w:rPr>
        <w:fldChar w:fldCharType="end"/>
      </w:r>
      <w:r w:rsidR="005F0C51" w:rsidRPr="00450CBE">
        <w:rPr>
          <w:rFonts w:asciiTheme="minorHAnsi" w:hAnsiTheme="minorHAnsi" w:cstheme="minorHAnsi"/>
          <w:b w:val="0"/>
          <w:bCs w:val="0"/>
          <w:lang w:val="en-AU"/>
        </w:rPr>
        <w:t>.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273150">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273150">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273150">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tcPr>
          <w:p w14:paraId="7654ABFA"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273150">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lastRenderedPageBreak/>
              <w:t>Diamond Head</w:t>
            </w:r>
          </w:p>
        </w:tc>
        <w:tc>
          <w:tcPr>
            <w:tcW w:w="1346" w:type="dxa"/>
          </w:tcPr>
          <w:p w14:paraId="6B348F13"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23BAC542"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that faster alongshore velocity would </w:t>
      </w:r>
      <w:r w:rsidRPr="00F15D89">
        <w:rPr>
          <w:rFonts w:asciiTheme="minorHAnsi" w:hAnsiTheme="minorHAnsi" w:cstheme="minorHAnsi"/>
          <w:szCs w:val="24"/>
          <w:lang w:val="en-AU"/>
        </w:rPr>
        <w:lastRenderedPageBreak/>
        <w:t>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510ADC" w:rsidRPr="00510ADC">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66CE3F0D"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6625AF22"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510ADC" w:rsidRPr="00510ADC">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{"citationID":"uPNYajWZ","properties":{"formattedCitation":"(Baird et al., 2008; e.g. Suthers et al., 2006)","plainCitation":"(Baird et al., 2008; e.g.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77593" w:rsidRPr="00377593">
        <w:rPr>
          <w:rFonts w:ascii="Calibri" w:hAnsi="Calibri" w:cs="Calibri"/>
        </w:rPr>
        <w:t>(Baird et al., 2008; e.g. Suthers et al., 2006)</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{"citationID":"6hCkzDk1","properties":{"formattedCitation":"(Suthers 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377593" w:rsidRPr="00377593">
        <w:rPr>
          <w:rFonts w:ascii="Calibri" w:hAnsi="Calibri" w:cs="Calibri"/>
        </w:rPr>
        <w:t>(Suthers et al.,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Pr>
          <w:rFonts w:asciiTheme="minorHAnsi" w:hAnsiTheme="minorHAnsi" w:cstheme="minorHAnsi"/>
          <w:szCs w:val="24"/>
          <w:lang w:val="en-AU"/>
        </w:rPr>
        <w:t xml:space="preserve">As the region of our study had low chlorophyll-a levels and turbidity during our study we are confident there was a low amount of detritus that would not change the results of our assumption that all particles recorded are part of the planktonic ecosystem </w:t>
      </w:r>
      <w:r w:rsidR="0056010B">
        <w:rPr>
          <w:rFonts w:asciiTheme="minorHAnsi" w:hAnsiTheme="minorHAnsi" w:cstheme="minorHAnsi"/>
          <w:szCs w:val="24"/>
          <w:lang w:val="en-AU"/>
        </w:rPr>
        <w:fldChar w:fldCharType="begin"/>
      </w:r>
      <w:r w:rsidR="0056010B">
        <w:rPr>
          <w:rFonts w:asciiTheme="minorHAnsi" w:hAnsiTheme="minorHAnsi" w:cstheme="minorHAnsi"/>
          <w:szCs w:val="24"/>
          <w:lang w:val="en-AU"/>
        </w:rPr>
        <w:instrText xml:space="preserve"> ADDIN ZOTERO_ITEM CSL_CITATION {"citationID":"8hdoXDiP","properties":{"formattedCitation":"(Espinasse 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Pr>
          <w:rFonts w:asciiTheme="minorHAnsi" w:hAnsiTheme="minorHAnsi" w:cstheme="minorHAnsi"/>
          <w:szCs w:val="24"/>
          <w:lang w:val="en-AU"/>
        </w:rPr>
        <w:fldChar w:fldCharType="separate"/>
      </w:r>
      <w:r w:rsidR="0056010B" w:rsidRPr="00510ADC">
        <w:rPr>
          <w:rFonts w:ascii="Calibri" w:hAnsi="Calibri" w:cs="Calibri"/>
        </w:rPr>
        <w:t>(Espinasse et al., 2018)</w:t>
      </w:r>
      <w:r w:rsidR="0056010B">
        <w:rPr>
          <w:rFonts w:asciiTheme="minorHAnsi" w:hAnsiTheme="minorHAnsi" w:cstheme="minorHAnsi"/>
          <w:szCs w:val="24"/>
          <w:lang w:val="en-AU"/>
        </w:rPr>
        <w:fldChar w:fldCharType="end"/>
      </w:r>
      <w:r w:rsidR="0056010B">
        <w:rPr>
          <w:rFonts w:asciiTheme="minorHAnsi" w:hAnsiTheme="minorHAnsi" w:cstheme="minorHAnsi"/>
          <w:szCs w:val="24"/>
          <w:lang w:val="en-AU"/>
        </w:rPr>
        <w:t xml:space="preserve">. We are most interested in quantifying the overall size-structure trend by looking at general trends in particle size and abundance.  </w:t>
      </w:r>
    </w:p>
    <w:p w14:paraId="35003A31" w14:textId="1EE7DF9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w:t>
      </w:r>
      <w:r w:rsidR="00880D57">
        <w:rPr>
          <w:rFonts w:asciiTheme="minorHAnsi" w:hAnsiTheme="minorHAnsi" w:cstheme="minorHAnsi"/>
          <w:szCs w:val="24"/>
          <w:lang w:val="en-AU"/>
        </w:rPr>
        <w:lastRenderedPageBreak/>
        <w:t xml:space="preserve">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510ADC" w:rsidRPr="00510ADC">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510ADC" w:rsidRPr="00510ADC">
        <w:rPr>
          <w:rFonts w:ascii="Calibri" w:hAnsi="Calibri" w:cs="Calibri"/>
        </w:rPr>
        <w:t>(Krupica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{"citationID":"7gG9H7Dv","properties":{"formattedCitation":"(Baird et al., 2008; Suthers et al., 2006)","plainCitation":"(Baird et al., 2008;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377593" w:rsidRPr="00377593">
        <w:rPr>
          <w:rFonts w:ascii="Calibri" w:hAnsi="Calibri" w:cs="Calibri"/>
        </w:rPr>
        <w:t>(Baird et al., 2008; Suthers et al., 2006)</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6915A527"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510ADC" w:rsidRPr="00510ADC">
        <w:rPr>
          <w:rFonts w:ascii="Calibri" w:hAnsi="Calibri" w:cs="Calibri"/>
        </w:rPr>
        <w:t>(Vidondo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510ADC" w:rsidRPr="00510ADC">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12414EF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 xml:space="preserve">e a regular grid of </w:t>
      </w:r>
      <w:r>
        <w:rPr>
          <w:rFonts w:asciiTheme="minorHAnsi" w:hAnsiTheme="minorHAnsi" w:cstheme="minorHAnsi"/>
          <w:szCs w:val="24"/>
          <w:lang w:val="en-AU"/>
        </w:rPr>
        <w:lastRenderedPageBreak/>
        <w:t>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{"citationID":"BZkblyUz","properties":{"formattedCitation":"(Akima &amp; Gebhardt, 2020)","plainCitation":"(Akima &amp;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510ADC" w:rsidRPr="00510ADC">
        <w:rPr>
          <w:rFonts w:ascii="Calibri" w:hAnsi="Calibri" w:cs="Calibri"/>
        </w:rPr>
        <w:t>(Akima &amp;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09A42EF1"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(Irigoien et al., 2009; Vandromme et al.,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25103D13"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70AB4FEE"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{"citationID":"QENMdJw9","properties":{"formattedCitation":"(Roughan &amp; Middleton, 2002; Schaeffer &amp; Roughan, 2015)","plainCitation":"(Roughan &amp; Middleton, 2002; Schaeffer &amp;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510ADC" w:rsidRPr="00510ADC">
        <w:rPr>
          <w:rFonts w:ascii="Calibri" w:hAnsi="Calibri" w:cs="Calibri"/>
        </w:rPr>
        <w:t>(Roughan &amp; Middleton, 2002; Schaeffer &amp;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623D0AAF"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(Cetina-Heredia et al.,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64E2FB85"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{"citationID":"cYf9d19x","properties":{"formattedCitation":"(Sourisseau &amp; Carlotti, 2006)","plainCitation":"(Sourisseau &amp;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510ADC" w:rsidRPr="00510ADC">
        <w:rPr>
          <w:rFonts w:ascii="Calibri" w:hAnsi="Calibri" w:cs="Calibri"/>
        </w:rPr>
        <w:t>(Sourisseau &amp;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4DCD83BE"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{"citationID":"lxPN8d1w","properties":{"formattedCitation":"(Nogueira et al., 2004; Vandromme 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510ADC" w:rsidRPr="00510ADC">
        <w:rPr>
          <w:rFonts w:ascii="Calibri" w:hAnsi="Calibri" w:cs="Calibri"/>
        </w:rPr>
        <w:t>(Nogueira et al., 2004; Vandromme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70A55B7F" w:rsidR="00A73321" w:rsidRPr="00F15D89" w:rsidRDefault="00A73321" w:rsidP="00A73321">
      <w:pPr>
        <w:spacing w:line="480" w:lineRule="auto"/>
        <w:rPr>
          <w:rFonts w:asciiTheme="minorHAnsi" w:hAnsiTheme="minorHAnsi" w:cstheme="minorHAnsi"/>
          <w:b/>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(Table S1; Irigoien et al., 2009; Vandromme et al.,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proofErr w:type="gramStart"/>
      <w:r>
        <w:rPr>
          <w:rFonts w:asciiTheme="minorHAnsi" w:hAnsiTheme="minorHAnsi" w:cstheme="minorHAnsi"/>
          <w:lang w:val="en-AU"/>
        </w:rPr>
        <w:t>are located in</w:t>
      </w:r>
      <w:proofErr w:type="gramEnd"/>
      <w:r>
        <w:rPr>
          <w:rFonts w:asciiTheme="minorHAnsi" w:hAnsiTheme="minorHAnsi" w:cstheme="minorHAnsi"/>
          <w:lang w:val="en-AU"/>
        </w:rPr>
        <w:t xml:space="preserve"> western boundary current influenced locations.</w:t>
      </w:r>
    </w:p>
    <w:p w14:paraId="756BEFE0" w14:textId="77777777" w:rsidR="00767381" w:rsidRPr="00F15D89" w:rsidRDefault="00767381" w:rsidP="00D715A7">
      <w:pPr>
        <w:spacing w:line="480" w:lineRule="auto"/>
        <w:ind w:firstLine="720"/>
        <w:rPr>
          <w:rFonts w:asciiTheme="minorHAnsi" w:hAnsiTheme="minorHAnsi" w:cstheme="minorHAnsi"/>
          <w:b/>
          <w:bCs/>
          <w:szCs w:val="24"/>
          <w:lang w:val="en-AU"/>
        </w:rPr>
      </w:pPr>
    </w:p>
    <w:p w14:paraId="1526FBC2" w14:textId="77777777" w:rsidR="00B20719" w:rsidRPr="00F15D89" w:rsidRDefault="00B20719"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3C2D95FC" w14:textId="1836D540" w:rsidR="009A75A9" w:rsidRDefault="009A75A9" w:rsidP="009A75A9">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 xml:space="preserve">This study highlights consistent declines in zooplankton biomass and altered size-structure horizontally and vertically across the narrow continental shelf off eastern Australia. These changes in the zooplankton community were observed both in data from the current study and in our global synthesis. </w:t>
      </w:r>
      <w:r>
        <w:rPr>
          <w:rFonts w:asciiTheme="minorHAnsi" w:hAnsiTheme="minorHAnsi" w:cstheme="minorHAnsi"/>
          <w:szCs w:val="24"/>
          <w:lang w:val="en-AU"/>
        </w:rPr>
        <w:t>T</w:t>
      </w:r>
      <w:r w:rsidRPr="008F6B9F">
        <w:rPr>
          <w:rFonts w:asciiTheme="minorHAnsi" w:hAnsiTheme="minorHAnsi" w:cstheme="minorHAnsi"/>
          <w:szCs w:val="24"/>
          <w:lang w:val="en-AU"/>
        </w:rPr>
        <w:t xml:space="preserve">hese patterns </w:t>
      </w:r>
      <w:r>
        <w:rPr>
          <w:rFonts w:asciiTheme="minorHAnsi" w:hAnsiTheme="minorHAnsi" w:cstheme="minorHAnsi"/>
          <w:szCs w:val="24"/>
          <w:lang w:val="en-AU"/>
        </w:rPr>
        <w:t>are consistent</w:t>
      </w:r>
      <w:r w:rsidRPr="008F6B9F">
        <w:rPr>
          <w:rFonts w:asciiTheme="minorHAnsi" w:hAnsiTheme="minorHAnsi" w:cstheme="minorHAnsi"/>
          <w:szCs w:val="24"/>
          <w:lang w:val="en-AU"/>
        </w:rPr>
        <w:t xml:space="preserve"> </w:t>
      </w:r>
      <w:r>
        <w:rPr>
          <w:rFonts w:asciiTheme="minorHAnsi" w:hAnsiTheme="minorHAnsi" w:cstheme="minorHAnsi"/>
          <w:szCs w:val="24"/>
          <w:lang w:val="en-AU"/>
        </w:rPr>
        <w:t>worldwide</w:t>
      </w:r>
      <w:r w:rsidRPr="008F6B9F">
        <w:rPr>
          <w:rFonts w:asciiTheme="minorHAnsi" w:hAnsiTheme="minorHAnsi" w:cstheme="minorHAnsi"/>
          <w:szCs w:val="24"/>
          <w:lang w:val="en-AU"/>
        </w:rPr>
        <w:t xml:space="preserve"> in zooplankton </w:t>
      </w:r>
      <w:r>
        <w:rPr>
          <w:rFonts w:asciiTheme="minorHAnsi" w:hAnsiTheme="minorHAnsi" w:cstheme="minorHAnsi"/>
          <w:szCs w:val="24"/>
          <w:lang w:val="en-AU"/>
        </w:rPr>
        <w:t>size-structure</w:t>
      </w:r>
      <w:r w:rsidRPr="008F6B9F">
        <w:rPr>
          <w:rFonts w:asciiTheme="minorHAnsi" w:hAnsiTheme="minorHAnsi" w:cstheme="minorHAnsi"/>
          <w:szCs w:val="24"/>
          <w:lang w:val="en-AU"/>
        </w:rPr>
        <w:t xml:space="preserve"> across continental shelves (Figure 8). </w:t>
      </w:r>
      <w:r>
        <w:rPr>
          <w:rFonts w:asciiTheme="minorHAnsi" w:hAnsiTheme="minorHAnsi" w:cstheme="minorHAnsi"/>
          <w:szCs w:val="24"/>
          <w:lang w:val="en-AU"/>
        </w:rPr>
        <w:t xml:space="preserve">Such </w:t>
      </w:r>
      <w:r w:rsidRPr="008F6B9F">
        <w:rPr>
          <w:rFonts w:asciiTheme="minorHAnsi" w:hAnsiTheme="minorHAnsi" w:cstheme="minorHAnsi"/>
          <w:szCs w:val="24"/>
          <w:lang w:val="en-AU"/>
        </w:rPr>
        <w:t xml:space="preserve">cross-shelf trends </w:t>
      </w:r>
      <w:r>
        <w:rPr>
          <w:rFonts w:asciiTheme="minorHAnsi" w:hAnsiTheme="minorHAnsi" w:cstheme="minorHAnsi"/>
          <w:szCs w:val="24"/>
          <w:lang w:val="en-AU"/>
        </w:rPr>
        <w:t xml:space="preserve">reveal the </w:t>
      </w:r>
      <w:r w:rsidRPr="008F6B9F">
        <w:rPr>
          <w:rFonts w:asciiTheme="minorHAnsi" w:hAnsiTheme="minorHAnsi" w:cstheme="minorHAnsi"/>
          <w:szCs w:val="24"/>
          <w:lang w:val="en-AU"/>
        </w:rPr>
        <w:t>fundamental</w:t>
      </w:r>
      <w:r>
        <w:rPr>
          <w:rFonts w:asciiTheme="minorHAnsi" w:hAnsiTheme="minorHAnsi" w:cstheme="minorHAnsi"/>
          <w:szCs w:val="24"/>
          <w:lang w:val="en-AU"/>
        </w:rPr>
        <w:t xml:space="preserve"> basis to the trophic structure of </w:t>
      </w:r>
      <w:r w:rsidRPr="008F6B9F">
        <w:rPr>
          <w:rFonts w:asciiTheme="minorHAnsi" w:hAnsiTheme="minorHAnsi" w:cstheme="minorHAnsi"/>
          <w:szCs w:val="24"/>
          <w:lang w:val="en-AU"/>
        </w:rPr>
        <w:t>coastal ecosystems and fisheries</w:t>
      </w:r>
      <w:r>
        <w:rPr>
          <w:rFonts w:asciiTheme="minorHAnsi" w:hAnsiTheme="minorHAnsi" w:cstheme="minorHAnsi"/>
          <w:szCs w:val="24"/>
          <w:lang w:val="en-AU"/>
        </w:rPr>
        <w:t xml:space="preserve"> and the relative importance of planktivory over herbivory</w:t>
      </w:r>
      <w:r w:rsidRPr="008F6B9F">
        <w:rPr>
          <w:rFonts w:asciiTheme="minorHAnsi" w:hAnsiTheme="minorHAnsi" w:cstheme="minorHAnsi"/>
          <w:szCs w:val="24"/>
          <w:lang w:val="en-AU"/>
        </w:rPr>
        <w:t xml:space="preserve"> </w:t>
      </w:r>
      <w:r w:rsidRPr="008F6B9F">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Pr="00510ADC">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t>
      </w:r>
      <w:r>
        <w:rPr>
          <w:rFonts w:asciiTheme="minorHAnsi" w:hAnsiTheme="minorHAnsi" w:cstheme="minorHAnsi"/>
          <w:szCs w:val="24"/>
          <w:lang w:val="en-AU"/>
        </w:rPr>
        <w:t xml:space="preserve">which </w:t>
      </w:r>
      <w:r w:rsidRPr="008F6B9F">
        <w:rPr>
          <w:rFonts w:asciiTheme="minorHAnsi" w:hAnsiTheme="minorHAnsi" w:cstheme="minorHAnsi"/>
          <w:szCs w:val="24"/>
          <w:lang w:val="en-AU"/>
        </w:rPr>
        <w:t xml:space="preserve">underpin the environmental and socio-economic value of temperate rocky reefs </w:t>
      </w:r>
      <w:r w:rsidRPr="008F6B9F">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Pr="00510ADC">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These trends in the zooplankton community are an outcome of cross-shelf flows and sporadic upwelling processes,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C20B37">
        <w:rPr>
          <w:rFonts w:asciiTheme="minorHAnsi" w:hAnsiTheme="minorHAnsi" w:cstheme="minorHAnsi"/>
          <w:szCs w:val="24"/>
          <w:lang w:val="en-AU"/>
        </w:rPr>
        <w:instrText xml:space="preserve"> ADDIN ZOTERO_ITEM CSL_CITATION {"citationID":"gdTZp99K","properties":{"formattedCitation":"(Lucas et al., 2011; Lynch et al., 2014)","plainCitation":"(Lucas et al., 2011; Lynch et al., 2014)","noteIndex":0},"citationItems":[{"id":1739,"uris":["http://zotero.org/users/local/U6DoygBa/items/CUYZ2TBF"],"uri":["http://zotero.org/users/local/U6DoygBa/items/CUYZ2TBF"],"itemData":{"id":1739,"type":"article-journal","abstract":"Chlorophyll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C20B37" w:rsidRPr="00C20B37">
        <w:rPr>
          <w:rFonts w:ascii="Calibri" w:hAnsi="Calibri" w:cs="Calibri"/>
        </w:rPr>
        <w:t>(Lucas et al., 2011; 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r w:rsidRPr="008F6B9F">
        <w:rPr>
          <w:rFonts w:asciiTheme="minorHAnsi" w:hAnsiTheme="minorHAnsi" w:cstheme="minorHAnsi"/>
          <w:szCs w:val="24"/>
          <w:lang w:val="en-AU"/>
        </w:rPr>
        <w:t xml:space="preserve">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Pr="00510ADC">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drive further upwelling and zooplankton biomass, </w:t>
      </w:r>
      <w:r>
        <w:rPr>
          <w:rFonts w:asciiTheme="minorHAnsi" w:hAnsiTheme="minorHAnsi" w:cstheme="minorHAnsi"/>
          <w:szCs w:val="24"/>
          <w:lang w:val="en-AU"/>
        </w:rPr>
        <w:t>and</w:t>
      </w:r>
      <w:r w:rsidRPr="008F6B9F">
        <w:rPr>
          <w:rFonts w:asciiTheme="minorHAnsi" w:hAnsiTheme="minorHAnsi" w:cstheme="minorHAnsi"/>
          <w:szCs w:val="24"/>
          <w:lang w:val="en-AU"/>
        </w:rPr>
        <w:t xml:space="preserve"> stronger cross shelf gradients.</w:t>
      </w:r>
      <w:r>
        <w:rPr>
          <w:rFonts w:asciiTheme="minorHAnsi" w:hAnsiTheme="minorHAnsi" w:cstheme="minorHAnsi"/>
          <w:szCs w:val="24"/>
          <w:lang w:val="en-AU"/>
        </w:rPr>
        <w:t xml:space="preserve"> </w:t>
      </w:r>
    </w:p>
    <w:p w14:paraId="7A644D6D" w14:textId="1AA5ACE2"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510ADC" w:rsidRPr="00510ADC">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w:t>
      </w:r>
      <w:r w:rsidR="009B260D">
        <w:rPr>
          <w:rFonts w:asciiTheme="minorHAnsi" w:hAnsiTheme="minorHAnsi" w:cstheme="minorHAnsi"/>
          <w:szCs w:val="24"/>
          <w:lang w:val="en-AU"/>
        </w:rPr>
        <w:t xml:space="preserve">may </w:t>
      </w:r>
      <w:r w:rsidR="00932B6E" w:rsidRPr="00F15D89">
        <w:rPr>
          <w:rFonts w:asciiTheme="minorHAnsi" w:hAnsiTheme="minorHAnsi" w:cstheme="minorHAnsi"/>
          <w:szCs w:val="24"/>
          <w:lang w:val="en-AU"/>
        </w:rPr>
        <w:t xml:space="preserve">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w:t>
      </w:r>
      <w:r w:rsidR="004A73E1">
        <w:rPr>
          <w:rFonts w:asciiTheme="minorHAnsi" w:hAnsiTheme="minorHAnsi" w:cstheme="minorHAnsi"/>
          <w:szCs w:val="24"/>
          <w:lang w:val="en-AU"/>
        </w:rPr>
        <w:lastRenderedPageBreak/>
        <w:t>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{"citationID":"gxtJ81KE","properties":{"formattedCitation":"(Holland et al., 2020; Truong et al., 2017)","plainCitation":"(Holland et al., 2020; 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510ADC" w:rsidRPr="00510ADC">
        <w:rPr>
          <w:rFonts w:ascii="Calibri" w:hAnsi="Calibri" w:cs="Calibri"/>
        </w:rPr>
        <w:t>(Holland et al., 2020; Truong et al., 2017)</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{"citationID":"KE6ZS2nW","properties":{"formattedCitation":"(Bakun &amp; Weeks, 2008; Pauly et al., 2002; Tilzey &amp; Rowling, 2001)","plainCitation":"(Bakun &amp; Weeks, 2008; Pauly et al., 2002; Tilzey &amp; Rowling, 2001)","noteIndex":0},"citationItems":[{"id":1385,"uris":["http://zotero.org/users/local/U6DoygBa/items/D9J5VCU9"],"uri":["http://zotero.org/users/local/U6DoygBa/items/D9J5VCU9"],"itemData":{"id":1385,"type":"article-journal","abstract":"The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510ADC" w:rsidRPr="00510ADC">
        <w:rPr>
          <w:rFonts w:ascii="Calibri" w:hAnsi="Calibri" w:cs="Calibri"/>
        </w:rPr>
        <w:t>(Bakun &amp; Weeks, 2008; Pauly et al., 2002; Tilzey &amp; Rowling, 2001)</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3D2AC59"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5BC612EE"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510ADC" w:rsidRPr="00510ADC">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is manifest </w:t>
      </w:r>
      <w:r w:rsidR="00B06805">
        <w:rPr>
          <w:rFonts w:asciiTheme="minorHAnsi" w:hAnsiTheme="minorHAnsi" w:cstheme="minorHAnsi"/>
          <w:lang w:val="en-AU"/>
        </w:rPr>
        <w:lastRenderedPageBreak/>
        <w:t>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{"citationID":"WB4BzRJC","properties":{"formattedCitation":"(Hobday &amp; Hartmann, 2006; Revill et al., 2009)","plainCitation":"(Hobday &amp;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(Hobday &amp; Hartmann, 2006; Revill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are less well known. </w:t>
      </w:r>
      <w:r>
        <w:rPr>
          <w:rFonts w:asciiTheme="minorHAnsi" w:hAnsiTheme="minorHAnsi" w:cstheme="minorHAnsi"/>
          <w:lang w:val="en-AU"/>
        </w:rPr>
        <w:t xml:space="preserve">The results of our current study demonstrate that </w:t>
      </w:r>
      <w:r w:rsidRPr="008D7B3F">
        <w:rPr>
          <w:rFonts w:asciiTheme="minorHAnsi" w:hAnsiTheme="minorHAnsi" w:cstheme="minorHAnsi"/>
          <w:lang w:val="en-AU"/>
        </w:rPr>
        <w:t xml:space="preserve">along the three transects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formation of inner shelf water </w:t>
      </w:r>
      <w:r w:rsidR="00E66DA3">
        <w:rPr>
          <w:rStyle w:val="captions"/>
          <w:rFonts w:asciiTheme="minorHAnsi" w:hAnsiTheme="minorHAnsi" w:cstheme="minorHAnsi"/>
          <w:lang w:val="en-AU"/>
        </w:rPr>
        <w:t xml:space="preserve">driven by uplift </w:t>
      </w:r>
      <w:r w:rsidRPr="008D7B3F">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{"citationID":"XjZrDuN1","properties":{"formattedCitation":"(Roughan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Pr="00510ADC">
        <w:rPr>
          <w:rFonts w:ascii="Calibri" w:hAnsi="Calibri" w:cs="Calibri"/>
        </w:rPr>
        <w:t>(Roughan &amp;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Pr="00510ADC">
        <w:rPr>
          <w:rFonts w:ascii="Calibri" w:hAnsi="Calibri" w:cs="Calibri"/>
        </w:rPr>
        <w:t>(Everett et al.,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therefore the </w:t>
      </w:r>
      <w:r w:rsidRPr="008D7B3F">
        <w:rPr>
          <w:rStyle w:val="captions"/>
          <w:rFonts w:asciiTheme="minorHAnsi" w:hAnsiTheme="minorHAnsi" w:cstheme="minorHAnsi"/>
          <w:lang w:val="en-AU"/>
        </w:rPr>
        <w:t xml:space="preserve">higher zooplankton </w:t>
      </w:r>
      <w:r>
        <w:rPr>
          <w:rStyle w:val="captions"/>
          <w:rFonts w:asciiTheme="minorHAnsi" w:hAnsiTheme="minorHAnsi" w:cstheme="minorHAnsi"/>
          <w:lang w:val="en-AU"/>
        </w:rPr>
        <w:t>biomass</w:t>
      </w:r>
      <w:r w:rsidRPr="008D7B3F">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It is possible that closer inshore, the effects of predation pressure from fish in the littoral zone, particularly on temperate reefs, may remove larger plankton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{"citationID":"hZBOBQ1f","properties":{"formattedCitation":"(Holland et al., 2020; Truong et al., 2017)","plainCitation":"(Holland et al., 2020; Truong et al., 2017)","noteIndex":0},"citationItems":[{"id":1390,"uris":["http://zotero.org/users/local/U6DoygBa/items/5WIW54KH"],"uri":["http://zotero.org/users/local/U6DoygBa/items/5WIW54KH"],"itemData":{"id":1390,"type":"article-journal","abstract":"Some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Pr="00510ADC">
        <w:rPr>
          <w:rFonts w:ascii="Calibri" w:hAnsi="Calibri" w:cs="Calibri"/>
        </w:rPr>
        <w:t>(Holland et al., 2020; Truong et al., 2017)</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906CED">
        <w:rPr>
          <w:rStyle w:val="captions"/>
          <w:rFonts w:asciiTheme="minorHAnsi" w:hAnsiTheme="minorHAnsi" w:cstheme="minorHAnsi"/>
          <w:lang w:val="en-AU"/>
        </w:rPr>
        <w:instrText xml:space="preserve"> ADDIN ZOTERO_ITEM CSL_CITATION {"citationID":"0u8GT6br","properties":{"formattedCitation":"(Guiet 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906CED" w:rsidRPr="00906CED">
        <w:rPr>
          <w:rFonts w:ascii="Calibri" w:hAnsi="Calibri" w:cs="Calibri"/>
        </w:rPr>
        <w:t>(</w:t>
      </w:r>
      <w:proofErr w:type="spellStart"/>
      <w:r w:rsidR="00906CED" w:rsidRPr="00906CED">
        <w:rPr>
          <w:rFonts w:ascii="Calibri" w:hAnsi="Calibri" w:cs="Calibri"/>
        </w:rPr>
        <w:t>Guiet</w:t>
      </w:r>
      <w:proofErr w:type="spellEnd"/>
      <w:r w:rsidR="00906CED" w:rsidRPr="00906CED">
        <w:rPr>
          <w:rFonts w:ascii="Calibri" w:hAnsi="Calibri" w:cs="Calibri"/>
        </w:rPr>
        <w:t xml:space="preserve"> et al.,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{"citationID":"4FefD6uz","properties":{"formattedCitation":"(Moore &amp; Suthers, 2006)","plainCitation":"(Moore &amp;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510ADC" w:rsidRPr="00510ADC">
        <w:rPr>
          <w:rFonts w:ascii="Calibri" w:hAnsi="Calibri" w:cs="Calibri"/>
        </w:rPr>
        <w:t>(Moore &amp;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w:t>
      </w:r>
      <w:r w:rsidR="00377593">
        <w:rPr>
          <w:rStyle w:val="captions"/>
          <w:rFonts w:asciiTheme="minorHAnsi" w:hAnsiTheme="minorHAnsi" w:cstheme="minorHAnsi"/>
          <w:lang w:val="en-AU"/>
        </w:rPr>
        <w:t xml:space="preserve">As the inshore environments in this region are </w:t>
      </w:r>
      <w:r w:rsidR="00E66DA3">
        <w:rPr>
          <w:rStyle w:val="captions"/>
          <w:rFonts w:asciiTheme="minorHAnsi" w:hAnsiTheme="minorHAnsi" w:cstheme="minorHAnsi"/>
          <w:lang w:val="en-AU"/>
        </w:rPr>
        <w:t>neither</w:t>
      </w:r>
      <w:r w:rsidR="00377593">
        <w:rPr>
          <w:rStyle w:val="captions"/>
          <w:rFonts w:asciiTheme="minorHAnsi" w:hAnsiTheme="minorHAnsi" w:cstheme="minorHAnsi"/>
          <w:lang w:val="en-AU"/>
        </w:rPr>
        <w:t xml:space="preserve"> oligotrophic or eutrophic we believe that the steep size spectrum slopes we observed are not due to nutrient scarcity or overabundance hindering trophic efficiency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{"citationID":"dB4WnxVT","properties":{"formattedCitation":"(Atkinson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sidR="00377593">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 xml:space="preserve">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{"citationID":"NvMET2mP","properties":{"formattedCitation":"(Bakun &amp; Weeks, 2008; Pauly et al., 2002)","plainCitation":"(Bakun &amp; Weeks, 2008; 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510ADC" w:rsidRPr="00510ADC">
        <w:rPr>
          <w:rFonts w:ascii="Calibri" w:hAnsi="Calibri" w:cs="Calibri"/>
        </w:rPr>
        <w:t>(Bakun &amp; Weeks, 2008; Pauly et al., 2002)</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1C735D88" w:rsidR="002D2DE6" w:rsidRDefault="00B06805"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510ADC" w:rsidRPr="00510ADC">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{"citationID":"K2mIUfJC","properties":{"formattedCitation":"(Fiedler &amp; Bernard, 1987; Reese et al., 2011)","plainCitation":"(Fiedler &amp;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510ADC" w:rsidRPr="00510ADC">
        <w:rPr>
          <w:rFonts w:ascii="Calibri" w:hAnsi="Calibri" w:cs="Calibri"/>
        </w:rPr>
        <w:t>(Fiedler &amp;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1BBA19A5" w:rsidR="008776C9" w:rsidRPr="00F15D89" w:rsidRDefault="00773BA1" w:rsidP="00D715A7">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lastRenderedPageBreak/>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p>
    <w:p w14:paraId="51184D87" w14:textId="24071A47"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{"citationID":"VYtOL2x4","properties":{"formattedCitation":"(Archer et al., 2017; Mata et al., 2006)","plainCitation":"(Archer et al., 2017; Mata et al., 2006)","noteIndex":0},"citationItems":[{"id":1312,"uris":["http://zotero.org/users/local/U6DoygBa/items/YDX2IYES"],"uri":["http://zotero.org/users/local/U6DoygBa/items/YDX2IYES"],"itemData":{"id":1312,"type":"article-journal","abstract":"Mesoscale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32</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1,500 m isobath 50 km offshore but makes large amplitude displacements eastward every 65</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100 days</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the time scale associated with mesoscale eddy shedding at the EAC separation. Smaller-amplitude, higher-frequency meanders occur every 20</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(Archer et al., 2017; Mata et al., 2006)</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{"citationID":"UzJhI33X","properties":{"formattedCitation":"(Everett et al., 2014; Suthers et al., 2011)","plainCitation":"(Everett et al., 2014; 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377593" w:rsidRPr="00377593">
        <w:rPr>
          <w:rFonts w:ascii="Calibri" w:hAnsi="Calibri" w:cs="Calibri"/>
        </w:rPr>
        <w:t>(Everett et al., 2014; Suthers et al., 2011)</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2590547B"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e were unable to 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6EB505D0" w14:textId="7CDE6037" w:rsidR="00637061"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lastRenderedPageBreak/>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{"citationID":"Tn3irDQO","properties":{"formattedCitation":"(Irigoien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510ADC" w:rsidRPr="00510ADC">
        <w:rPr>
          <w:rFonts w:ascii="Calibri" w:hAnsi="Calibri" w:cs="Calibri"/>
        </w:rPr>
        <w:t>(Irigoien et al., 2009; Sourisseau &amp; Carlotti, 2006; Vandromme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510ADC" w:rsidRPr="00510ADC">
        <w:rPr>
          <w:rFonts w:ascii="Calibri" w:hAnsi="Calibri" w:cs="Calibri"/>
        </w:rPr>
        <w:t>(Pereira Brandini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{"citationID":"oh6oNp6a","properties":{"formattedCitation":"(Marcolin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(Marcolin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{"citationID":"5gVcR7t7","properties":{"formattedCitation":"(Roughan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F3913BF" w14:textId="35AA8864"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w:t>
      </w:r>
      <w:r w:rsidRPr="0029624C">
        <w:rPr>
          <w:rStyle w:val="captions"/>
          <w:rFonts w:asciiTheme="minorHAnsi" w:hAnsiTheme="minorHAnsi" w:cstheme="minorHAnsi"/>
          <w:lang w:val="en-AU"/>
        </w:rPr>
        <w:lastRenderedPageBreak/>
        <w:t>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9F05E4">
        <w:rPr>
          <w:rStyle w:val="captions"/>
          <w:rFonts w:asciiTheme="minorHAnsi" w:hAnsiTheme="minorHAnsi" w:cstheme="minorHAnsi"/>
          <w:lang w:val="en-AU"/>
        </w:rPr>
        <w:instrText xml:space="preserve"> ADDIN ZOTERO_ITEM CSL_CITATION {"citationID":"IhNYd2Xs","properties":{"formattedCitation":"(Irigoien et al., 2009; Moore &amp; Suthers, 2006)","plainCitation":"(Irigoien et al., 2009; Moore &amp; Suthers, 2006)","noteIndex":0},"citationItems":[{"id":608,"uris":["http://zotero.org/users/local/U6DoygBa/items/8G3MEPF9"],"uri":["http://zotero.org/users/local/U6DoygBa/items/8G3MEPF9"],"itemData":{"id":608,"type":"article-journal","abstract":"The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Pr>
          <w:rStyle w:val="captions"/>
          <w:rFonts w:asciiTheme="minorHAnsi" w:hAnsiTheme="minorHAnsi" w:cstheme="minorHAnsi"/>
          <w:lang w:val="en-AU"/>
        </w:rPr>
        <w:fldChar w:fldCharType="separate"/>
      </w:r>
      <w:r w:rsidR="009F05E4" w:rsidRPr="009F05E4">
        <w:rPr>
          <w:rFonts w:ascii="Calibri" w:hAnsi="Calibri" w:cs="Calibri"/>
        </w:rPr>
        <w:t>(Irigoien et al., 2009; Moore &amp; Suthers, 2006)</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(Vandromme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{"citationID":"cSaFXJF5","properties":{"formattedCitation":"(Apte et al., 1998; Dai &amp; Trenberth, 2002)","plainCitation":"(Apte et al., 1998; Dai &amp;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(Apte et al., 1998; Dai &amp;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w:t>
      </w:r>
      <w:r w:rsidR="00377593">
        <w:rPr>
          <w:rStyle w:val="captions"/>
          <w:rFonts w:asciiTheme="minorHAnsi" w:hAnsiTheme="minorHAnsi" w:cstheme="minorHAnsi"/>
          <w:lang w:val="en-AU"/>
        </w:rPr>
        <w:t>potentially</w:t>
      </w:r>
      <w:r>
        <w:rPr>
          <w:rStyle w:val="captions"/>
          <w:rFonts w:asciiTheme="minorHAnsi" w:hAnsiTheme="minorHAnsi" w:cstheme="minorHAnsi"/>
          <w:lang w:val="en-AU"/>
        </w:rPr>
        <w:t xml:space="preserve"> higher predation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w:t>
      </w:r>
      <w:proofErr w:type="spellStart"/>
      <w:r>
        <w:rPr>
          <w:rStyle w:val="captions"/>
          <w:rFonts w:asciiTheme="minorHAnsi" w:hAnsiTheme="minorHAnsi" w:cstheme="minorHAnsi"/>
          <w:lang w:val="en-AU"/>
        </w:rPr>
        <w:t>fecal</w:t>
      </w:r>
      <w:proofErr w:type="spellEnd"/>
      <w:r>
        <w:rPr>
          <w:rStyle w:val="captions"/>
          <w:rFonts w:asciiTheme="minorHAnsi" w:hAnsiTheme="minorHAnsi" w:cstheme="minorHAnsi"/>
          <w:lang w:val="en-AU"/>
        </w:rPr>
        <w:t xml:space="preserve"> matter is deposited </w:t>
      </w:r>
      <w:r>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{"citationID":"8uWG2Vak","properties":{"formattedCitation":"(Marcolin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377593" w:rsidRPr="00377593">
        <w:rPr>
          <w:rFonts w:ascii="Calibri" w:hAnsi="Calibri" w:cs="Calibri"/>
        </w:rPr>
        <w:t>(Marcolin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t>
      </w:r>
    </w:p>
    <w:p w14:paraId="69ED7B42" w14:textId="0B627BB4" w:rsidR="0029624C"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this general trends biomass, abundance and size spectrum slope, for example in synthesis 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510ADC" w:rsidRPr="00510ADC">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very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{"citationID":"Zs9VxLdl","properties":{"formattedCitation":"(Atkinson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sampling cruises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{"citationID":"RSYasub1","properties":{"formattedCitation":"(Garc\\uc0\\u237{}a-Comas 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510ADC" w:rsidRPr="00510ADC">
        <w:rPr>
          <w:rFonts w:ascii="Calibri" w:hAnsi="Calibri" w:cs="Calibri"/>
          <w:szCs w:val="24"/>
        </w:rPr>
        <w:t>(García-Comas et al.,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3F6DD168" w14:textId="1FB2D35D" w:rsidR="00A30474" w:rsidRDefault="00045920"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w:t>
      </w:r>
      <w:r w:rsidRPr="00906CED">
        <w:rPr>
          <w:rStyle w:val="captions"/>
          <w:rFonts w:asciiTheme="minorHAnsi" w:hAnsiTheme="minorHAnsi" w:cstheme="minorHAnsi"/>
          <w:lang w:val="en-AU"/>
        </w:rPr>
        <w:t>community at the front between the warm EAC water and the cooler inshore waters</w:t>
      </w:r>
      <w:r w:rsidR="009F05E4" w:rsidRPr="00906CED">
        <w:rPr>
          <w:rStyle w:val="captions"/>
          <w:rFonts w:asciiTheme="minorHAnsi" w:hAnsiTheme="minorHAnsi" w:cstheme="minorHAnsi"/>
          <w:lang w:val="en-AU"/>
        </w:rPr>
        <w:t xml:space="preserve"> (Figure</w:t>
      </w:r>
      <w:r w:rsidR="00906CED" w:rsidRPr="00906CED">
        <w:rPr>
          <w:rStyle w:val="captions"/>
          <w:rFonts w:asciiTheme="minorHAnsi" w:hAnsiTheme="minorHAnsi" w:cstheme="minorHAnsi"/>
          <w:lang w:val="en-AU"/>
        </w:rPr>
        <w:t>s</w:t>
      </w:r>
      <w:r w:rsidR="009F05E4" w:rsidRPr="00906CED">
        <w:rPr>
          <w:rStyle w:val="captions"/>
          <w:rFonts w:asciiTheme="minorHAnsi" w:hAnsiTheme="minorHAnsi" w:cstheme="minorHAnsi"/>
          <w:lang w:val="en-AU"/>
        </w:rPr>
        <w:t xml:space="preserve"> </w:t>
      </w:r>
      <w:r w:rsidR="00906CED" w:rsidRPr="00906CED">
        <w:rPr>
          <w:rStyle w:val="captions"/>
          <w:rFonts w:asciiTheme="minorHAnsi" w:hAnsiTheme="minorHAnsi" w:cstheme="minorHAnsi"/>
          <w:lang w:val="en-AU"/>
        </w:rPr>
        <w:t>3 &amp; 4</w:t>
      </w:r>
      <w:r w:rsidR="009F05E4" w:rsidRPr="00906CED">
        <w:rPr>
          <w:rStyle w:val="captions"/>
          <w:rFonts w:asciiTheme="minorHAnsi" w:hAnsiTheme="minorHAnsi" w:cstheme="minorHAnsi"/>
          <w:lang w:val="en-AU"/>
        </w:rPr>
        <w:t>)</w:t>
      </w:r>
      <w:r w:rsidRPr="00906CED">
        <w:rPr>
          <w:rStyle w:val="captions"/>
          <w:rFonts w:asciiTheme="minorHAnsi" w:hAnsiTheme="minorHAnsi" w:cstheme="minorHAnsi"/>
          <w:lang w:val="en-AU"/>
        </w:rPr>
        <w:t>. This</w:t>
      </w:r>
      <w:r>
        <w:rPr>
          <w:rStyle w:val="captions"/>
          <w:rFonts w:asciiTheme="minorHAnsi" w:hAnsiTheme="minorHAnsi" w:cstheme="minorHAnsi"/>
          <w:lang w:val="en-AU"/>
        </w:rPr>
        <w:t xml:space="preserve">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Pr>
          <w:rStyle w:val="captions"/>
          <w:rFonts w:asciiTheme="minorHAnsi" w:hAnsiTheme="minorHAnsi" w:cstheme="minorHAnsi"/>
          <w:lang w:val="en-AU"/>
        </w:rPr>
        <w:lastRenderedPageBreak/>
        <w:t xml:space="preserve">peaks in abundance near fronts observed in the southwest Atlantic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757266">
        <w:rPr>
          <w:rFonts w:asciiTheme="minorHAnsi" w:hAnsiTheme="minorHAnsi" w:cstheme="minorHAnsi"/>
        </w:rPr>
        <w:instrText xml:space="preserve"> ADDIN ZOTERO_ITEM CSL_CITATION {"citationID":"ymWZq51G","properties":{"formattedCitation":"(Yamamoto &amp; Nishizawa, 1986)","plainCitation":"(Yamamoto &amp;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Papers","DOI":"10.1016/0198-0149(86)90076-2","ISSN":"0198-0149","issue":"11","journalAbbreviation":"Deep-Sea Res., Part A","language":"en","page":"1729-1740","source":"ScienceDirect","title":"Small-scale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510ADC" w:rsidRPr="00510ADC">
        <w:rPr>
          <w:rFonts w:ascii="Calibri" w:hAnsi="Calibri" w:cs="Calibri"/>
        </w:rPr>
        <w:t>(Yamamoto &amp;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40644F58"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{"citationID":"T1D3UaUN","properties":{"formattedCitation":"(Marcolin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(Marcolin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{"citationID":"ovYGdmzd","properties":{"formattedCitation":"(Turner &amp; Dagg, 1983)","plainCitation":"(Turner &amp;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(Turner &amp;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906CED">
        <w:rPr>
          <w:rStyle w:val="captions"/>
          <w:rFonts w:asciiTheme="minorHAnsi" w:hAnsiTheme="minorHAnsi" w:cstheme="minorHAnsi"/>
          <w:lang w:val="en-AU"/>
        </w:rPr>
        <w:instrText xml:space="preserve"> ADDIN ZOTERO_ITEM CSL_CITATION {"citationID":"SKjz3UhL","properties":{"formattedCitation":"(Suthers 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906CED" w:rsidRPr="00906CED">
        <w:rPr>
          <w:rFonts w:ascii="Calibri" w:hAnsi="Calibri" w:cs="Calibri"/>
        </w:rPr>
        <w:t>(Suthers et al.,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53EE4349" w14:textId="7F1C29F7" w:rsidR="00F7620B" w:rsidRPr="00F15D89" w:rsidRDefault="00616293"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w:t>
      </w:r>
      <w:r w:rsidR="009F05E4">
        <w:rPr>
          <w:rFonts w:asciiTheme="minorHAnsi" w:hAnsiTheme="minorHAnsi" w:cstheme="minorHAnsi"/>
          <w:szCs w:val="24"/>
          <w:lang w:val="en-AU"/>
        </w:rPr>
        <w:t>using</w:t>
      </w:r>
      <w:r w:rsidR="00913707">
        <w:rPr>
          <w:rFonts w:asciiTheme="minorHAnsi" w:hAnsiTheme="minorHAnsi" w:cstheme="minorHAnsi"/>
          <w:szCs w:val="24"/>
          <w:lang w:val="en-AU"/>
        </w:rPr>
        <w:t xml:space="preserve"> </w:t>
      </w:r>
      <w:r w:rsidR="00377593">
        <w:rPr>
          <w:rFonts w:asciiTheme="minorHAnsi" w:hAnsiTheme="minorHAnsi" w:cstheme="minorHAnsi"/>
          <w:szCs w:val="24"/>
          <w:lang w:val="en-AU"/>
        </w:rPr>
        <w:t>increased</w:t>
      </w:r>
      <w:r w:rsidR="00913707">
        <w:rPr>
          <w:rFonts w:asciiTheme="minorHAnsi" w:hAnsiTheme="minorHAnsi" w:cstheme="minorHAnsi"/>
          <w:szCs w:val="24"/>
          <w:lang w:val="en-AU"/>
        </w:rPr>
        <w:t xml:space="preserve">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w:t>
      </w:r>
      <w:r w:rsidR="007D2CB5" w:rsidRPr="00F15D89">
        <w:rPr>
          <w:rFonts w:asciiTheme="minorHAnsi" w:hAnsiTheme="minorHAnsi" w:cstheme="minorHAnsi"/>
          <w:szCs w:val="24"/>
          <w:lang w:val="en-AU"/>
        </w:rPr>
        <w:lastRenderedPageBreak/>
        <w:t>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510ADC" w:rsidRPr="00510ADC">
        <w:rPr>
          <w:rFonts w:ascii="Calibri" w:hAnsi="Calibri" w:cs="Calibri"/>
        </w:rPr>
        <w:t>(Aarflot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78EDB4D2" w14:textId="5CB1321C"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(Cetina-Heredia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{"citationID":"Tk1XcYX4","properties":{"formattedCitation":"(Roughan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(Roughan &amp;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510ADC" w:rsidRPr="00510ADC">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510ADC" w:rsidRPr="00510ADC">
        <w:rPr>
          <w:rFonts w:ascii="Calibri" w:hAnsi="Calibri" w:cs="Calibri"/>
        </w:rPr>
        <w:t>(Cetina-Heredia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{"citationID":"tNGNYZYd","properties":{"formattedCitation":"(Oke &amp; Middleton, 2001)","plainCitation":"(Oke &amp;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510ADC" w:rsidRPr="00510ADC">
        <w:rPr>
          <w:rFonts w:ascii="Calibri" w:hAnsi="Calibri" w:cs="Calibri"/>
        </w:rPr>
        <w:t>(Oke &amp;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5B5558D7"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w:t>
      </w:r>
      <w:r w:rsidRPr="0070771F">
        <w:rPr>
          <w:rFonts w:asciiTheme="minorHAnsi" w:hAnsiTheme="minorHAnsi" w:cstheme="minorHAnsi"/>
          <w:szCs w:val="24"/>
          <w:lang w:val="en-AU"/>
        </w:rPr>
        <w:lastRenderedPageBreak/>
        <w:t xml:space="preserve">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D715A7">
      <w:pPr>
        <w:pStyle w:val="Heading-Main"/>
        <w:spacing w:line="480" w:lineRule="auto"/>
        <w:rPr>
          <w:rFonts w:asciiTheme="minorHAnsi" w:hAnsiTheme="minorHAnsi" w:cstheme="minorHAnsi"/>
          <w:lang w:val="en-AU"/>
        </w:rPr>
      </w:pPr>
    </w:p>
    <w:p w14:paraId="69D87446" w14:textId="35301A76"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560F4D85" w:rsidR="00DD6401" w:rsidRPr="007A763C" w:rsidRDefault="007A763C" w:rsidP="00D715A7">
      <w:pPr>
        <w:spacing w:line="48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xml:space="preserve">. Future studies could answer these questions with more sustained monitoring of cross-shelf patterns throughout the year which has not previously occurred with previous </w:t>
      </w:r>
      <w:r w:rsidRPr="00F15D89">
        <w:rPr>
          <w:rFonts w:asciiTheme="minorHAnsi" w:eastAsia="Times New Roman" w:hAnsiTheme="minorHAnsi" w:cstheme="minorHAnsi"/>
          <w:kern w:val="28"/>
          <w:szCs w:val="24"/>
          <w:lang w:val="en-AU"/>
        </w:rPr>
        <w:lastRenderedPageBreak/>
        <w:t>studies presenting only snapshots of cross-shelf patterns due to defined sampling seasons or irregular research voyages.</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6B7625" w:rsidRDefault="0058280A" w:rsidP="00D715A7">
      <w:pPr>
        <w:spacing w:line="48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4387C847" w14:textId="77777777" w:rsidR="00906CED" w:rsidRDefault="00232BF7" w:rsidP="00906CED">
      <w:pPr>
        <w:pStyle w:val="Bibliography"/>
      </w:pPr>
      <w:r w:rsidRPr="00A73321">
        <w:rPr>
          <w:rFonts w:asciiTheme="minorHAnsi" w:hAnsiTheme="minorHAnsi" w:cstheme="minorHAnsi"/>
          <w:sz w:val="22"/>
          <w:szCs w:val="22"/>
          <w:lang w:val="en-AU"/>
        </w:rPr>
        <w:fldChar w:fldCharType="begin"/>
      </w:r>
      <w:r w:rsidR="002B754C">
        <w:rPr>
          <w:rFonts w:asciiTheme="minorHAnsi" w:hAnsiTheme="minorHAnsi" w:cstheme="minorHAnsi"/>
          <w:sz w:val="22"/>
          <w:szCs w:val="22"/>
          <w:lang w:val="en-AU"/>
        </w:rPr>
        <w:instrText xml:space="preserve"> ADDIN ZOTERO_BIBL {"uncited":[],"omitted":[],"custom":[]} CSL_BIBLIOGRAPHY </w:instrText>
      </w:r>
      <w:r w:rsidRPr="00A73321">
        <w:rPr>
          <w:rFonts w:asciiTheme="minorHAnsi" w:hAnsiTheme="minorHAnsi" w:cstheme="minorHAnsi"/>
          <w:sz w:val="22"/>
          <w:szCs w:val="22"/>
          <w:lang w:val="en-AU"/>
        </w:rPr>
        <w:fldChar w:fldCharType="separate"/>
      </w:r>
      <w:proofErr w:type="spellStart"/>
      <w:r w:rsidR="00906CED">
        <w:t>Aarflot</w:t>
      </w:r>
      <w:proofErr w:type="spellEnd"/>
      <w:r w:rsidR="00906CED">
        <w:t xml:space="preserve">, J. M., </w:t>
      </w:r>
      <w:proofErr w:type="spellStart"/>
      <w:r w:rsidR="00906CED">
        <w:t>Aksnes</w:t>
      </w:r>
      <w:proofErr w:type="spellEnd"/>
      <w:r w:rsidR="00906CED">
        <w:t xml:space="preserve">, D. L., </w:t>
      </w:r>
      <w:proofErr w:type="spellStart"/>
      <w:r w:rsidR="00906CED">
        <w:t>Opdal</w:t>
      </w:r>
      <w:proofErr w:type="spellEnd"/>
      <w:r w:rsidR="00906CED">
        <w:t xml:space="preserve">, A. F., </w:t>
      </w:r>
      <w:proofErr w:type="spellStart"/>
      <w:r w:rsidR="00906CED">
        <w:t>Skjoldal</w:t>
      </w:r>
      <w:proofErr w:type="spellEnd"/>
      <w:r w:rsidR="00906CED">
        <w:t xml:space="preserve">, H. R., &amp; </w:t>
      </w:r>
      <w:proofErr w:type="spellStart"/>
      <w:r w:rsidR="00906CED">
        <w:t>Fiksen</w:t>
      </w:r>
      <w:proofErr w:type="spellEnd"/>
      <w:r w:rsidR="00906CED">
        <w:t xml:space="preserve">, O. (2019). Caught in broad daylight: Topographic constraints of zooplankton depth distributions. </w:t>
      </w:r>
      <w:r w:rsidR="00906CED">
        <w:rPr>
          <w:i/>
          <w:iCs/>
        </w:rPr>
        <w:t>Limnology and Oceanography</w:t>
      </w:r>
      <w:r w:rsidR="00906CED">
        <w:t xml:space="preserve">, </w:t>
      </w:r>
      <w:r w:rsidR="00906CED">
        <w:rPr>
          <w:i/>
          <w:iCs/>
        </w:rPr>
        <w:t>64</w:t>
      </w:r>
      <w:r w:rsidR="00906CED">
        <w:t>(3), 849–859. https://doi.org/10.1002/lno.11079</w:t>
      </w:r>
    </w:p>
    <w:p w14:paraId="4B1B27BB" w14:textId="77777777" w:rsidR="00906CED" w:rsidRDefault="00906CED" w:rsidP="00906CED">
      <w:pPr>
        <w:pStyle w:val="Bibliography"/>
      </w:pPr>
      <w:r>
        <w:t xml:space="preserve">Ajani, P. A., Allen, A. P., Ingleton, T., &amp; Armand, L. (2014). Erratum: A decadal decline in relative abundance and a shift in </w:t>
      </w:r>
      <w:proofErr w:type="spellStart"/>
      <w:r>
        <w:t>microphytoplankton</w:t>
      </w:r>
      <w:proofErr w:type="spellEnd"/>
      <w:r>
        <w:t xml:space="preserve"> composition at a long-term coastal station off southeast Australia. </w:t>
      </w:r>
      <w:r>
        <w:rPr>
          <w:i/>
          <w:iCs/>
        </w:rPr>
        <w:t>Limnology and Oceanography</w:t>
      </w:r>
      <w:r>
        <w:t xml:space="preserve">, </w:t>
      </w:r>
      <w:r>
        <w:rPr>
          <w:i/>
          <w:iCs/>
        </w:rPr>
        <w:t>59</w:t>
      </w:r>
      <w:r>
        <w:t>(6), 2240–2242. https://doi.org/10.4319/lo.2014.59.6.2240</w:t>
      </w:r>
    </w:p>
    <w:p w14:paraId="6BD005E6" w14:textId="77777777" w:rsidR="00906CED" w:rsidRDefault="00906CED" w:rsidP="00906CED">
      <w:pPr>
        <w:pStyle w:val="Bibliography"/>
      </w:pPr>
      <w:proofErr w:type="spellStart"/>
      <w:r>
        <w:t>Akima</w:t>
      </w:r>
      <w:proofErr w:type="spellEnd"/>
      <w:r>
        <w:t xml:space="preserve">, H., &amp; Gebhardt, A. (2020). </w:t>
      </w:r>
      <w:proofErr w:type="spellStart"/>
      <w:r>
        <w:t>akima</w:t>
      </w:r>
      <w:proofErr w:type="spellEnd"/>
      <w:r>
        <w:t>: Interpolation of Irregularly and Regularly Spaced Data. R package version 0.6-2.1 (Version R package version 0.6-2.1). Retrieved from https://CRAN.R-project.org/package=akima</w:t>
      </w:r>
    </w:p>
    <w:p w14:paraId="267F4802" w14:textId="77777777" w:rsidR="00906CED" w:rsidRDefault="00906CED" w:rsidP="00906CED">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xml:space="preserve">, R., Rendell, P. S., Lee, R., &amp; Waite, T. D. (1998). Baseline trace metal concentrations in New South Wales coastal waters. </w:t>
      </w:r>
      <w:r>
        <w:rPr>
          <w:i/>
          <w:iCs/>
        </w:rPr>
        <w:t>Marine and Freshwater Research</w:t>
      </w:r>
      <w:r>
        <w:t xml:space="preserve">, </w:t>
      </w:r>
      <w:r>
        <w:rPr>
          <w:i/>
          <w:iCs/>
        </w:rPr>
        <w:t>49</w:t>
      </w:r>
      <w:r>
        <w:t>(3), 203–214. https://doi.org/10.1071/mf96121</w:t>
      </w:r>
    </w:p>
    <w:p w14:paraId="7BFA4D83" w14:textId="77777777" w:rsidR="00906CED" w:rsidRDefault="00906CED" w:rsidP="00906CED">
      <w:pPr>
        <w:pStyle w:val="Bibliography"/>
      </w:pPr>
      <w:r>
        <w:t xml:space="preserve">Archer, M. R., Roughan, M., Keating, S. R., &amp; Schaeffer, A. (2017). On the Variability of the East Australian Current: Jet Structure, Meandering, and Influence on Shelf Circulation. </w:t>
      </w:r>
      <w:r>
        <w:rPr>
          <w:i/>
          <w:iCs/>
        </w:rPr>
        <w:t>Journal of Geophysical Research: Oceans</w:t>
      </w:r>
      <w:r>
        <w:t xml:space="preserve">, </w:t>
      </w:r>
      <w:r>
        <w:rPr>
          <w:i/>
          <w:iCs/>
        </w:rPr>
        <w:t>122</w:t>
      </w:r>
      <w:r>
        <w:t>(11), 8464–8481. https://doi.org/doi:10.1002/2017JC013097</w:t>
      </w:r>
    </w:p>
    <w:p w14:paraId="4C7CA428" w14:textId="77777777" w:rsidR="00906CED" w:rsidRDefault="00906CED" w:rsidP="00906CED">
      <w:pPr>
        <w:pStyle w:val="Bibliography"/>
      </w:pPr>
      <w:proofErr w:type="spellStart"/>
      <w:r>
        <w:t>Armbrecht</w:t>
      </w:r>
      <w:proofErr w:type="spellEnd"/>
      <w:r>
        <w:t xml:space="preserve">, L. H., Roughan, M., Rossi, V., Schaeffer, A., Davies, P. L., Waite, A. M., &amp; Armand, L. K. (2014). Phytoplankton composition under contrasting oceanographic conditions: Upwelling and downwelling (Eastern Australia). </w:t>
      </w:r>
      <w:r>
        <w:rPr>
          <w:i/>
          <w:iCs/>
        </w:rPr>
        <w:t>Continental Shelf Research</w:t>
      </w:r>
      <w:r>
        <w:t xml:space="preserve">, </w:t>
      </w:r>
      <w:r>
        <w:rPr>
          <w:i/>
          <w:iCs/>
        </w:rPr>
        <w:t>75</w:t>
      </w:r>
      <w:r>
        <w:t>, 54–67. https://doi.org/10.1016/j.csr.2013.11.024</w:t>
      </w:r>
    </w:p>
    <w:p w14:paraId="64B27F40" w14:textId="77777777" w:rsidR="00906CED" w:rsidRDefault="00906CED" w:rsidP="00906CED">
      <w:pPr>
        <w:pStyle w:val="Bibliography"/>
      </w:pPr>
      <w:proofErr w:type="spellStart"/>
      <w:r>
        <w:t>Armbrecht</w:t>
      </w:r>
      <w:proofErr w:type="spellEnd"/>
      <w:r>
        <w:t xml:space="preserve">, L. H., Thompson, P. A., Wright, S. W., Schaeffer, A., Roughan, M., </w:t>
      </w:r>
      <w:proofErr w:type="spellStart"/>
      <w:r>
        <w:t>Henderiks</w:t>
      </w:r>
      <w:proofErr w:type="spellEnd"/>
      <w:r>
        <w:t xml:space="preserve">, J., &amp; Armand, L. K. (2015). Comparison of the cross-shelf phytoplankton distribution of two oceanographically distinct regions off Australia. </w:t>
      </w:r>
      <w:r>
        <w:rPr>
          <w:i/>
          <w:iCs/>
        </w:rPr>
        <w:t>Journal of Marine Systems</w:t>
      </w:r>
      <w:r>
        <w:t xml:space="preserve">, </w:t>
      </w:r>
      <w:r>
        <w:rPr>
          <w:i/>
          <w:iCs/>
        </w:rPr>
        <w:t>148</w:t>
      </w:r>
      <w:r>
        <w:t>, 26–38. https://doi.org/10.1016/j.jmarsys.2015.02.002</w:t>
      </w:r>
    </w:p>
    <w:p w14:paraId="2EC8A998" w14:textId="77777777" w:rsidR="00906CED" w:rsidRDefault="00906CED" w:rsidP="00906CED">
      <w:pPr>
        <w:pStyle w:val="Bibliography"/>
      </w:pPr>
      <w:r>
        <w:lastRenderedPageBreak/>
        <w:t xml:space="preserve">Atkinson, A., Lilley, M. K. S., Hirst, A. G., McEvoy, A. J., </w:t>
      </w:r>
      <w:proofErr w:type="spellStart"/>
      <w:r>
        <w:t>Tarran</w:t>
      </w:r>
      <w:proofErr w:type="spellEnd"/>
      <w:r>
        <w:t xml:space="preserve">, G. A., Widdicombe, C., et al. (2020). Increasing nutrient stress reduces the efficiency of energy transfer through planktonic size spectra. </w:t>
      </w:r>
      <w:r>
        <w:rPr>
          <w:i/>
          <w:iCs/>
        </w:rPr>
        <w:t>Limnology and Oceanography</w:t>
      </w:r>
      <w:r>
        <w:t xml:space="preserve">, </w:t>
      </w:r>
      <w:r>
        <w:rPr>
          <w:i/>
          <w:iCs/>
        </w:rPr>
        <w:t>n/a</w:t>
      </w:r>
      <w:r>
        <w:t>(n/a). https://doi.org/10.1002/lno.11613</w:t>
      </w:r>
    </w:p>
    <w:p w14:paraId="631F02E9" w14:textId="77777777" w:rsidR="00906CED" w:rsidRDefault="00906CED" w:rsidP="00906CED">
      <w:pPr>
        <w:pStyle w:val="Bibliography"/>
      </w:pPr>
      <w:r>
        <w:t xml:space="preserve">Baird, M. E., Timko, P. G., Middleton, J. H., Mullaney, T. J., Cox, D. R., &amp; Suthers, I. M. (2008). Biological properties across the Tasman Front </w:t>
      </w:r>
      <w:proofErr w:type="spellStart"/>
      <w:r>
        <w:t>off</w:t>
      </w:r>
      <w:proofErr w:type="spellEnd"/>
      <w:r>
        <w:t xml:space="preserve"> southeast Australia. </w:t>
      </w:r>
      <w:r>
        <w:rPr>
          <w:i/>
          <w:iCs/>
        </w:rPr>
        <w:t>Deep-Sea Research Part I-Oceanographic Research Papers</w:t>
      </w:r>
      <w:r>
        <w:t xml:space="preserve">, </w:t>
      </w:r>
      <w:r>
        <w:rPr>
          <w:i/>
          <w:iCs/>
        </w:rPr>
        <w:t>55</w:t>
      </w:r>
      <w:r>
        <w:t>(11), 1438–1455. https://doi.org/10.1016/j.dsr.2008.06.011</w:t>
      </w:r>
    </w:p>
    <w:p w14:paraId="37BF848E" w14:textId="77777777" w:rsidR="00906CED" w:rsidRDefault="00906CED" w:rsidP="00906CED">
      <w:pPr>
        <w:pStyle w:val="Bibliography"/>
      </w:pPr>
      <w:proofErr w:type="spellStart"/>
      <w:r>
        <w:t>Bakun</w:t>
      </w:r>
      <w:proofErr w:type="spellEnd"/>
      <w:r>
        <w:t xml:space="preserve">, A., &amp; Weeks, S. J. (2008). The marine ecosystem off Peru: What are the secrets of its fishery productivity and what might its future hold? </w:t>
      </w:r>
      <w:r>
        <w:rPr>
          <w:i/>
          <w:iCs/>
        </w:rPr>
        <w:t>Progress in Oceanography</w:t>
      </w:r>
      <w:r>
        <w:t xml:space="preserve">, </w:t>
      </w:r>
      <w:r>
        <w:rPr>
          <w:i/>
          <w:iCs/>
        </w:rPr>
        <w:t>79</w:t>
      </w:r>
      <w:r>
        <w:t>(2–4), 290–299. https://doi.org/10.1016/j.pocean.2008.10.027</w:t>
      </w:r>
    </w:p>
    <w:p w14:paraId="494D023E" w14:textId="77777777" w:rsidR="00906CED" w:rsidRDefault="00906CED" w:rsidP="00906CED">
      <w:pPr>
        <w:pStyle w:val="Bibliography"/>
      </w:pPr>
      <w:r>
        <w:t xml:space="preserve">Barnes, C., Maxwell, D., </w:t>
      </w:r>
      <w:proofErr w:type="spellStart"/>
      <w:r>
        <w:t>Reuman</w:t>
      </w:r>
      <w:proofErr w:type="spellEnd"/>
      <w:r>
        <w:t xml:space="preserve">, D. C., &amp; Jennings, S. (2010). Global patterns in predator–prey size relationships reveal size dependency of trophic transfer efficiency. </w:t>
      </w:r>
      <w:r>
        <w:rPr>
          <w:i/>
          <w:iCs/>
        </w:rPr>
        <w:t>Ecology</w:t>
      </w:r>
      <w:r>
        <w:t xml:space="preserve">, </w:t>
      </w:r>
      <w:r>
        <w:rPr>
          <w:i/>
          <w:iCs/>
        </w:rPr>
        <w:t>91</w:t>
      </w:r>
      <w:r>
        <w:t>(1), 222–232. https://doi.org/10.1890/08-2061.1</w:t>
      </w:r>
    </w:p>
    <w:p w14:paraId="2A5BE961" w14:textId="77777777" w:rsidR="00906CED" w:rsidRDefault="00906CED" w:rsidP="00906CED">
      <w:pPr>
        <w:pStyle w:val="Bibliography"/>
      </w:pPr>
      <w:r>
        <w:t xml:space="preserve">Becker, É. C., </w:t>
      </w:r>
      <w:proofErr w:type="spellStart"/>
      <w:r>
        <w:t>Eiras</w:t>
      </w:r>
      <w:proofErr w:type="spellEnd"/>
      <w:r>
        <w:t xml:space="preserve"> Garcia, C. A., &amp; Freire, A. S. (2018). </w:t>
      </w:r>
      <w:proofErr w:type="spellStart"/>
      <w:r>
        <w:t>Mesozooplankton</w:t>
      </w:r>
      <w:proofErr w:type="spellEnd"/>
      <w:r>
        <w:t xml:space="preserve"> distribution, especially copepods, according to water masses dynamics in the upper layer of the Southwestern Atlantic shelf (26°S to 29°S). </w:t>
      </w:r>
      <w:r>
        <w:rPr>
          <w:i/>
          <w:iCs/>
        </w:rPr>
        <w:t>Continental Shelf Research</w:t>
      </w:r>
      <w:r>
        <w:t xml:space="preserve">, </w:t>
      </w:r>
      <w:r>
        <w:rPr>
          <w:i/>
          <w:iCs/>
        </w:rPr>
        <w:t>166</w:t>
      </w:r>
      <w:r>
        <w:t>, 10–21. https://doi.org/10.1016/j.csr.2018.06.011</w:t>
      </w:r>
    </w:p>
    <w:p w14:paraId="2314F473" w14:textId="77777777" w:rsidR="00906CED" w:rsidRDefault="00906CED" w:rsidP="00906CED">
      <w:pPr>
        <w:pStyle w:val="Bibliography"/>
      </w:pPr>
      <w:r>
        <w:t xml:space="preserve">Bennett, S., </w:t>
      </w:r>
      <w:proofErr w:type="spellStart"/>
      <w:r>
        <w:t>Wernberg</w:t>
      </w:r>
      <w:proofErr w:type="spellEnd"/>
      <w:r>
        <w:t xml:space="preserve">, T., Connell, S. D., Hobday, A. J., Johnson, C. R., &amp; </w:t>
      </w:r>
      <w:proofErr w:type="spellStart"/>
      <w:r>
        <w:t>Poloczanska</w:t>
      </w:r>
      <w:proofErr w:type="spellEnd"/>
      <w:r>
        <w:t xml:space="preserve">, E. S. (2015). The ‘Great Southern Reef’: social, </w:t>
      </w:r>
      <w:proofErr w:type="gramStart"/>
      <w:r>
        <w:t>ecological</w:t>
      </w:r>
      <w:proofErr w:type="gramEnd"/>
      <w:r>
        <w:t xml:space="preserve"> and economic value of Australia’s neglected kelp forests. </w:t>
      </w:r>
      <w:r>
        <w:rPr>
          <w:i/>
          <w:iCs/>
        </w:rPr>
        <w:t>Marine and Freshwater Research</w:t>
      </w:r>
      <w:r>
        <w:t xml:space="preserve">, </w:t>
      </w:r>
      <w:r>
        <w:rPr>
          <w:i/>
          <w:iCs/>
        </w:rPr>
        <w:t>67</w:t>
      </w:r>
      <w:r>
        <w:t>(1), 47–56. https://doi.org/10.1071/MF15232</w:t>
      </w:r>
    </w:p>
    <w:p w14:paraId="75F29AD1" w14:textId="77777777" w:rsidR="00906CED" w:rsidRDefault="00906CED" w:rsidP="00906CED">
      <w:pPr>
        <w:pStyle w:val="Bibliography"/>
      </w:pPr>
      <w:r>
        <w:t xml:space="preserve">Blanchard, J. L., Heneghan, R. F., Everett, J. D., </w:t>
      </w:r>
      <w:proofErr w:type="spellStart"/>
      <w:r>
        <w:t>Trebilco</w:t>
      </w:r>
      <w:proofErr w:type="spellEnd"/>
      <w:r>
        <w:t xml:space="preserve">, R., &amp; Richardson, A. J. (2017). From Bacteria to Whales: Using Functional Size Spectra to Model Marine Ecosystems. </w:t>
      </w:r>
      <w:r>
        <w:rPr>
          <w:i/>
          <w:iCs/>
        </w:rPr>
        <w:t>Trends in Ecology &amp; Evolution</w:t>
      </w:r>
      <w:r>
        <w:t xml:space="preserve">, </w:t>
      </w:r>
      <w:r>
        <w:rPr>
          <w:i/>
          <w:iCs/>
        </w:rPr>
        <w:t>32</w:t>
      </w:r>
      <w:r>
        <w:t>(3), 174–186. https://doi.org/10.1016/j.tree.2016.12.003</w:t>
      </w:r>
    </w:p>
    <w:p w14:paraId="772A4938" w14:textId="77777777" w:rsidR="00906CED" w:rsidRDefault="00906CED" w:rsidP="00906CED">
      <w:pPr>
        <w:pStyle w:val="Bibliography"/>
      </w:pPr>
      <w:proofErr w:type="spellStart"/>
      <w:r>
        <w:lastRenderedPageBreak/>
        <w:t>Cetina</w:t>
      </w:r>
      <w:proofErr w:type="spellEnd"/>
      <w:r>
        <w:t xml:space="preserve">-Heredia, P., Roughan, M., van Sebille, E., &amp; Coleman, M. A. (2014). Long-term trends in the East Australian Current separation latitude and eddy driven transport. </w:t>
      </w:r>
      <w:r>
        <w:rPr>
          <w:i/>
          <w:iCs/>
        </w:rPr>
        <w:t>Journal of Geophysical Research: Oceans</w:t>
      </w:r>
      <w:r>
        <w:t xml:space="preserve">, </w:t>
      </w:r>
      <w:r>
        <w:rPr>
          <w:i/>
          <w:iCs/>
        </w:rPr>
        <w:t>119</w:t>
      </w:r>
      <w:r>
        <w:t>(7), 4351–4366. https://doi.org/10.1002/2014jc010071</w:t>
      </w:r>
    </w:p>
    <w:p w14:paraId="2C47EEF1" w14:textId="77777777" w:rsidR="00906CED" w:rsidRDefault="00906CED" w:rsidP="00906CED">
      <w:pPr>
        <w:pStyle w:val="Bibliography"/>
      </w:pPr>
      <w:r>
        <w:t xml:space="preserve">Champion, C., Suthers, I. M., &amp; Smith, J. A. (2015). Zooplanktivory is a key process for fish production on a coastal artificial reef. </w:t>
      </w:r>
      <w:r>
        <w:rPr>
          <w:i/>
          <w:iCs/>
        </w:rPr>
        <w:t>Mar. Ecol.-Prog. Ser.</w:t>
      </w:r>
      <w:r>
        <w:t xml:space="preserve">, </w:t>
      </w:r>
      <w:r>
        <w:rPr>
          <w:i/>
          <w:iCs/>
        </w:rPr>
        <w:t>541</w:t>
      </w:r>
      <w:r>
        <w:t>, 1–14. https://doi.org/10.3354/meps11529</w:t>
      </w:r>
    </w:p>
    <w:p w14:paraId="5EA6684B" w14:textId="77777777" w:rsidR="00906CED" w:rsidRDefault="00906CED" w:rsidP="00906CED">
      <w:pPr>
        <w:pStyle w:val="Bibliography"/>
      </w:pPr>
      <w:proofErr w:type="spellStart"/>
      <w:r>
        <w:t>Cresswell</w:t>
      </w:r>
      <w:proofErr w:type="spellEnd"/>
      <w:r>
        <w:t xml:space="preserve">, G. (1994). Nutrient enrichment of the Sydney continental shelf. </w:t>
      </w:r>
      <w:r>
        <w:rPr>
          <w:i/>
          <w:iCs/>
        </w:rPr>
        <w:t>Marine and Freshwater Research</w:t>
      </w:r>
      <w:r>
        <w:t xml:space="preserve">, </w:t>
      </w:r>
      <w:r>
        <w:rPr>
          <w:i/>
          <w:iCs/>
        </w:rPr>
        <w:t>45</w:t>
      </w:r>
      <w:r>
        <w:t>(4), 677–691. https://doi.org/10.1071/mf9940677</w:t>
      </w:r>
    </w:p>
    <w:p w14:paraId="30FBEFCC" w14:textId="77777777" w:rsidR="00906CED" w:rsidRDefault="00906CED" w:rsidP="00906CED">
      <w:pPr>
        <w:pStyle w:val="Bibliography"/>
      </w:pPr>
      <w:r>
        <w:t xml:space="preserve">Dai, A., &amp; Trenberth, K. E. (2002). Estimates of Freshwater Discharge from Continents: Latitudinal and Seasonal Variations. </w:t>
      </w:r>
      <w:r>
        <w:rPr>
          <w:i/>
          <w:iCs/>
        </w:rPr>
        <w:t>Journal of Hydrometeorology</w:t>
      </w:r>
      <w:r>
        <w:t xml:space="preserve">, </w:t>
      </w:r>
      <w:r>
        <w:rPr>
          <w:i/>
          <w:iCs/>
        </w:rPr>
        <w:t>3</w:t>
      </w:r>
      <w:r>
        <w:t>(6), 660–687. https://doi.org/10.1175/1525-7541(2002)003&lt;</w:t>
      </w:r>
      <w:proofErr w:type="gramStart"/>
      <w:r>
        <w:t>0660:EOFDFC</w:t>
      </w:r>
      <w:proofErr w:type="gramEnd"/>
      <w:r>
        <w:t>&gt;2.0.CO;2</w:t>
      </w:r>
    </w:p>
    <w:p w14:paraId="4C2B23D3" w14:textId="77777777" w:rsidR="00906CED" w:rsidRDefault="00906CED" w:rsidP="00906CED">
      <w:pPr>
        <w:pStyle w:val="Bibliography"/>
      </w:pPr>
      <w:r>
        <w:t xml:space="preserve">Edwards, A. M., Robinson, J. P. W., Plank, M. J., Baum, J. K., &amp; Blanchard, J. L. (2017). Testing and recommending methods for fitting size spectra to data. </w:t>
      </w:r>
      <w:r>
        <w:rPr>
          <w:i/>
          <w:iCs/>
        </w:rPr>
        <w:t>Methods in Ecology and Evolution</w:t>
      </w:r>
      <w:r>
        <w:t xml:space="preserve">, </w:t>
      </w:r>
      <w:r>
        <w:rPr>
          <w:i/>
          <w:iCs/>
        </w:rPr>
        <w:t>8</w:t>
      </w:r>
      <w:r>
        <w:t>(1), 57–67. https://doi.org/10.1111/2041-210X.12641</w:t>
      </w:r>
    </w:p>
    <w:p w14:paraId="2E0A30C4" w14:textId="77777777" w:rsidR="00906CED" w:rsidRDefault="00906CED" w:rsidP="00906CED">
      <w:pPr>
        <w:pStyle w:val="Bibliography"/>
      </w:pPr>
      <w:proofErr w:type="spellStart"/>
      <w:r>
        <w:t>Espinasse</w:t>
      </w:r>
      <w:proofErr w:type="spellEnd"/>
      <w:r>
        <w:t xml:space="preserve">, B., </w:t>
      </w:r>
      <w:proofErr w:type="spellStart"/>
      <w:r>
        <w:t>Basedow</w:t>
      </w:r>
      <w:proofErr w:type="spellEnd"/>
      <w:r>
        <w:t xml:space="preserve">, S., </w:t>
      </w:r>
      <w:proofErr w:type="spellStart"/>
      <w:r>
        <w:t>Schultes</w:t>
      </w:r>
      <w:proofErr w:type="spellEnd"/>
      <w:r>
        <w:t xml:space="preserve">, S., Zhou, M., </w:t>
      </w:r>
      <w:proofErr w:type="spellStart"/>
      <w:r>
        <w:t>Berline</w:t>
      </w:r>
      <w:proofErr w:type="spellEnd"/>
      <w:r>
        <w:t xml:space="preserve">, L., &amp; </w:t>
      </w:r>
      <w:proofErr w:type="spellStart"/>
      <w:r>
        <w:t>Carlotti</w:t>
      </w:r>
      <w:proofErr w:type="spellEnd"/>
      <w:r>
        <w:t xml:space="preserve">, F. (2018). Conditions for assessing zooplankton abundance with LOPC in coastal waters. </w:t>
      </w:r>
      <w:r>
        <w:rPr>
          <w:i/>
          <w:iCs/>
        </w:rPr>
        <w:t>Progress in Oceanography</w:t>
      </w:r>
      <w:r>
        <w:t xml:space="preserve">, </w:t>
      </w:r>
      <w:r>
        <w:rPr>
          <w:i/>
          <w:iCs/>
        </w:rPr>
        <w:t>163</w:t>
      </w:r>
      <w:r>
        <w:t>, 260–270. https://doi.org/10.1016/j.pocean.2017.10.012</w:t>
      </w:r>
    </w:p>
    <w:p w14:paraId="57FDA43F" w14:textId="77777777" w:rsidR="00906CED" w:rsidRDefault="00906CED" w:rsidP="00906CED">
      <w:pPr>
        <w:pStyle w:val="Bibliography"/>
      </w:pPr>
      <w:r>
        <w:t xml:space="preserve">Everett, J. D., Baird, M. E., Oke, P. R., &amp; Suthers, I. M. (2012). An avenue of eddies: Quantifying the biophysical properties of mesoscale eddies in the Tasman Sea. </w:t>
      </w:r>
      <w:r>
        <w:rPr>
          <w:i/>
          <w:iCs/>
        </w:rPr>
        <w:t>Geophysical Research Letters</w:t>
      </w:r>
      <w:r>
        <w:t xml:space="preserve">, </w:t>
      </w:r>
      <w:r>
        <w:rPr>
          <w:i/>
          <w:iCs/>
        </w:rPr>
        <w:t>39</w:t>
      </w:r>
      <w:r>
        <w:t>, 5. https://doi.org/10.1029/2012gl053091</w:t>
      </w:r>
    </w:p>
    <w:p w14:paraId="3892E4F2" w14:textId="77777777" w:rsidR="00906CED" w:rsidRDefault="00906CED" w:rsidP="00906CED">
      <w:pPr>
        <w:pStyle w:val="Bibliography"/>
      </w:pPr>
      <w:r>
        <w:t xml:space="preserve">Everett, J. D., Baird, M. E., Roughan, M., Suthers, I. M., &amp; Doblin, M. A. (2014). Relative impact of seasonal and oceanographic drivers on surface chlorophyll </w:t>
      </w:r>
      <w:proofErr w:type="spellStart"/>
      <w:r>
        <w:t>a</w:t>
      </w:r>
      <w:proofErr w:type="spellEnd"/>
      <w:r>
        <w:t xml:space="preserve"> along a Western Boundary Current. </w:t>
      </w:r>
      <w:r>
        <w:rPr>
          <w:i/>
          <w:iCs/>
        </w:rPr>
        <w:t>Progress in Oceanography</w:t>
      </w:r>
      <w:r>
        <w:t xml:space="preserve">, </w:t>
      </w:r>
      <w:r>
        <w:rPr>
          <w:i/>
          <w:iCs/>
        </w:rPr>
        <w:t>120</w:t>
      </w:r>
      <w:r>
        <w:t>, 340–351. https://doi.org/10.1016/j.pocean.2013.10.016</w:t>
      </w:r>
    </w:p>
    <w:p w14:paraId="7665EC81" w14:textId="77777777" w:rsidR="00906CED" w:rsidRDefault="00906CED" w:rsidP="00906CED">
      <w:pPr>
        <w:pStyle w:val="Bibliography"/>
      </w:pPr>
      <w:r>
        <w:lastRenderedPageBreak/>
        <w:t xml:space="preserve">Fiedler, P. C., &amp; Bernard, H. J. (1987). Tuna aggregation and feeding near fronts observed in satellite imagery. </w:t>
      </w:r>
      <w:r>
        <w:rPr>
          <w:i/>
          <w:iCs/>
        </w:rPr>
        <w:t>Continental Shelf Research</w:t>
      </w:r>
      <w:r>
        <w:t xml:space="preserve">, </w:t>
      </w:r>
      <w:r>
        <w:rPr>
          <w:i/>
          <w:iCs/>
        </w:rPr>
        <w:t>7</w:t>
      </w:r>
      <w:r>
        <w:t>(8), 871–881. https://doi.org/10.1016/0278-4343(87)90003-3</w:t>
      </w:r>
    </w:p>
    <w:p w14:paraId="3F2F13D7" w14:textId="77777777" w:rsidR="00906CED" w:rsidRDefault="00906CED" w:rsidP="00906CED">
      <w:pPr>
        <w:pStyle w:val="Bibliography"/>
      </w:pPr>
      <w:r>
        <w:t xml:space="preserve">García-Comas, C., Chang, C.-Y., Ye, L., </w:t>
      </w:r>
      <w:proofErr w:type="spellStart"/>
      <w:r>
        <w:t>Sastri</w:t>
      </w:r>
      <w:proofErr w:type="spellEnd"/>
      <w:r>
        <w:t xml:space="preserve">, A. R., Lee, Y.-C., Gong, G.-C., &amp; Hsieh, C. (2014). </w:t>
      </w:r>
      <w:proofErr w:type="spellStart"/>
      <w:r>
        <w:t>Mesozooplankton</w:t>
      </w:r>
      <w:proofErr w:type="spellEnd"/>
      <w:r>
        <w:t xml:space="preserve"> size structure in response to environmental conditions in the East China Sea: How much does size spectra theory fit empirical data of a dynamic coastal area? </w:t>
      </w:r>
      <w:r>
        <w:rPr>
          <w:i/>
          <w:iCs/>
        </w:rPr>
        <w:t>Progress in Oceanography</w:t>
      </w:r>
      <w:r>
        <w:t xml:space="preserve">, </w:t>
      </w:r>
      <w:r>
        <w:rPr>
          <w:i/>
          <w:iCs/>
        </w:rPr>
        <w:t>121</w:t>
      </w:r>
      <w:r>
        <w:t>, 141–157. https://doi.org/10.1016/j.pocean.2013.10.010</w:t>
      </w:r>
    </w:p>
    <w:p w14:paraId="0C18E611" w14:textId="77777777" w:rsidR="00906CED" w:rsidRDefault="00906CED" w:rsidP="00906CED">
      <w:pPr>
        <w:pStyle w:val="Bibliography"/>
      </w:pPr>
      <w:r>
        <w:t xml:space="preserve">GEBCO Bathymetric Compilation Group. (2019). </w:t>
      </w:r>
      <w:r>
        <w:rPr>
          <w:i/>
          <w:iCs/>
        </w:rPr>
        <w:t>The GEBCO_2019 Grid - a continuous terrain model of the global oceans and land.</w:t>
      </w:r>
    </w:p>
    <w:p w14:paraId="323ECE2D" w14:textId="77777777" w:rsidR="00906CED" w:rsidRDefault="00906CED" w:rsidP="00906CED">
      <w:pPr>
        <w:pStyle w:val="Bibliography"/>
      </w:pPr>
      <w:proofErr w:type="spellStart"/>
      <w:r>
        <w:t>Guiet</w:t>
      </w:r>
      <w:proofErr w:type="spellEnd"/>
      <w:r>
        <w:t xml:space="preserve">, J., </w:t>
      </w:r>
      <w:proofErr w:type="spellStart"/>
      <w:r>
        <w:t>Poggiale</w:t>
      </w:r>
      <w:proofErr w:type="spellEnd"/>
      <w:r>
        <w:t xml:space="preserve">, J.-C., &amp; Maury, O. (2016). Modelling the community size-spectrum: recent developments and new directions. </w:t>
      </w:r>
      <w:r>
        <w:rPr>
          <w:i/>
          <w:iCs/>
        </w:rPr>
        <w:t>Ecological Modelling</w:t>
      </w:r>
      <w:r>
        <w:t xml:space="preserve">, </w:t>
      </w:r>
      <w:r>
        <w:rPr>
          <w:i/>
          <w:iCs/>
        </w:rPr>
        <w:t>337</w:t>
      </w:r>
      <w:r>
        <w:t>, 4–14. https://doi.org/10.1016/j.ecolmodel.2016.05.015</w:t>
      </w:r>
    </w:p>
    <w:p w14:paraId="2E787070" w14:textId="77777777" w:rsidR="00906CED" w:rsidRDefault="00906CED" w:rsidP="00906CED">
      <w:pPr>
        <w:pStyle w:val="Bibliography"/>
      </w:pPr>
      <w:r>
        <w:t xml:space="preserve">Heath, M. R. (1995). Size spectrum dynamics and the planktonic ecosystem of Loch Linnhe. </w:t>
      </w:r>
      <w:r>
        <w:rPr>
          <w:i/>
          <w:iCs/>
        </w:rPr>
        <w:t>ICES Journal of Marine Science</w:t>
      </w:r>
      <w:r>
        <w:t xml:space="preserve">, </w:t>
      </w:r>
      <w:r>
        <w:rPr>
          <w:i/>
          <w:iCs/>
        </w:rPr>
        <w:t>52</w:t>
      </w:r>
      <w:r>
        <w:t>(3–4), 627–642. https://doi.org/10.1016/1054-3139(95)80077-8</w:t>
      </w:r>
    </w:p>
    <w:p w14:paraId="5D7E353A" w14:textId="77777777" w:rsidR="00906CED" w:rsidRDefault="00906CED" w:rsidP="00906CED">
      <w:pPr>
        <w:pStyle w:val="Bibliography"/>
      </w:pPr>
      <w:proofErr w:type="spellStart"/>
      <w:r>
        <w:t>Henschke</w:t>
      </w:r>
      <w:proofErr w:type="spellEnd"/>
      <w:r>
        <w:t xml:space="preserve">, N., Everett, J. D., Baird, M. E., Taylor, M. D., &amp; Suthers, I. M. (2011). Distribution of life-history stages of the </w:t>
      </w:r>
      <w:proofErr w:type="spellStart"/>
      <w:r>
        <w:t>salp</w:t>
      </w:r>
      <w:proofErr w:type="spellEnd"/>
      <w:r>
        <w:t xml:space="preserve"> </w:t>
      </w:r>
      <w:r>
        <w:rPr>
          <w:i/>
          <w:iCs/>
        </w:rPr>
        <w:t xml:space="preserve">Thalia </w:t>
      </w:r>
      <w:proofErr w:type="spellStart"/>
      <w:r>
        <w:rPr>
          <w:i/>
          <w:iCs/>
        </w:rPr>
        <w:t>democratica</w:t>
      </w:r>
      <w:proofErr w:type="spellEnd"/>
      <w:r>
        <w:t xml:space="preserve"> in shelf waters during a spring bloom. </w:t>
      </w:r>
      <w:r>
        <w:rPr>
          <w:i/>
          <w:iCs/>
        </w:rPr>
        <w:t>Marine Ecology Progress Series</w:t>
      </w:r>
      <w:r>
        <w:t xml:space="preserve">, </w:t>
      </w:r>
      <w:r>
        <w:rPr>
          <w:i/>
          <w:iCs/>
        </w:rPr>
        <w:t>430</w:t>
      </w:r>
      <w:r>
        <w:t>, 49–62. https://doi.org/10.3354/meps09090</w:t>
      </w:r>
    </w:p>
    <w:p w14:paraId="4DCCE948" w14:textId="77777777" w:rsidR="00906CED" w:rsidRDefault="00906CED" w:rsidP="00906CED">
      <w:pPr>
        <w:pStyle w:val="Bibliography"/>
      </w:pPr>
      <w:r>
        <w:t xml:space="preserve">Herman, A. W. (1992). Design and calibration of a new optical plankton counter capable of sizing small zooplankton. </w:t>
      </w:r>
      <w:r>
        <w:rPr>
          <w:i/>
          <w:iCs/>
        </w:rPr>
        <w:t>Deep Sea Research Part A. Oceanographic Research Papers</w:t>
      </w:r>
      <w:r>
        <w:t xml:space="preserve">, </w:t>
      </w:r>
      <w:r>
        <w:rPr>
          <w:i/>
          <w:iCs/>
        </w:rPr>
        <w:t>39</w:t>
      </w:r>
      <w:r>
        <w:t>(3), 395–415. https://doi.org/10.1016/0198-0149(92)90080-D</w:t>
      </w:r>
    </w:p>
    <w:p w14:paraId="491E489F" w14:textId="77777777" w:rsidR="00906CED" w:rsidRDefault="00906CED" w:rsidP="00906CED">
      <w:pPr>
        <w:pStyle w:val="Bibliography"/>
      </w:pPr>
      <w:r>
        <w:t xml:space="preserve">Hobday, A. J., &amp; Hartmann, K. (2006). Near real-time spatial management based on habitat predictions for a longline bycatch species. </w:t>
      </w:r>
      <w:r>
        <w:rPr>
          <w:i/>
          <w:iCs/>
        </w:rPr>
        <w:t>Fisheries Management and Ecology</w:t>
      </w:r>
      <w:r>
        <w:t xml:space="preserve">, </w:t>
      </w:r>
      <w:r>
        <w:rPr>
          <w:i/>
          <w:iCs/>
        </w:rPr>
        <w:t>13</w:t>
      </w:r>
      <w:r>
        <w:t>(6), 365–380. https://doi.org/10.1111/j.1365-2400.2006.00515.x</w:t>
      </w:r>
    </w:p>
    <w:p w14:paraId="29D4D0F5" w14:textId="77777777" w:rsidR="00906CED" w:rsidRDefault="00906CED" w:rsidP="00906CED">
      <w:pPr>
        <w:pStyle w:val="Bibliography"/>
      </w:pPr>
      <w:r>
        <w:lastRenderedPageBreak/>
        <w:t xml:space="preserve">Holland, M. M., Smith, J. A., Everett, J. D., </w:t>
      </w:r>
      <w:proofErr w:type="spellStart"/>
      <w:r>
        <w:t>Vergés</w:t>
      </w:r>
      <w:proofErr w:type="spellEnd"/>
      <w:r>
        <w:t xml:space="preserve">, A., &amp; Suthers, I. M. (2020). Latitudinal patterns in trophic structure of temperate reef-associated fishes and predicted consequences of climate change. </w:t>
      </w:r>
      <w:r>
        <w:rPr>
          <w:i/>
          <w:iCs/>
        </w:rPr>
        <w:t>Fish and Fisheries</w:t>
      </w:r>
      <w:r>
        <w:t xml:space="preserve">, </w:t>
      </w:r>
      <w:r>
        <w:rPr>
          <w:i/>
          <w:iCs/>
        </w:rPr>
        <w:t>n/a</w:t>
      </w:r>
      <w:r>
        <w:t>(n/a). https://doi.org/10.1111/faf.12488</w:t>
      </w:r>
    </w:p>
    <w:p w14:paraId="64610EA2" w14:textId="77777777" w:rsidR="00906CED" w:rsidRDefault="00906CED" w:rsidP="00906CED">
      <w:pPr>
        <w:pStyle w:val="Bibliography"/>
      </w:pPr>
      <w:r>
        <w:t xml:space="preserve">Huntley, M. E., </w:t>
      </w:r>
      <w:proofErr w:type="spellStart"/>
      <w:r>
        <w:t>GonzÃÂ¡lez</w:t>
      </w:r>
      <w:proofErr w:type="spellEnd"/>
      <w:r>
        <w:t xml:space="preserve">, A., Zhu, Y., Zhou, M., &amp; </w:t>
      </w:r>
      <w:proofErr w:type="spellStart"/>
      <w:r>
        <w:t>Irigoien</w:t>
      </w:r>
      <w:proofErr w:type="spellEnd"/>
      <w:r>
        <w:t xml:space="preserve">, X. (2000). Zooplankton dynamics in a mesoscale eddy-jet system off California. </w:t>
      </w:r>
      <w:r>
        <w:rPr>
          <w:i/>
          <w:iCs/>
        </w:rPr>
        <w:t>Marine Ecology Progress Series</w:t>
      </w:r>
      <w:r>
        <w:t xml:space="preserve">, </w:t>
      </w:r>
      <w:r>
        <w:rPr>
          <w:i/>
          <w:iCs/>
        </w:rPr>
        <w:t>201</w:t>
      </w:r>
      <w:r>
        <w:t>, 165–178.</w:t>
      </w:r>
    </w:p>
    <w:p w14:paraId="7A7B4F90" w14:textId="77777777" w:rsidR="00906CED" w:rsidRDefault="00906CED" w:rsidP="00906CED">
      <w:pPr>
        <w:pStyle w:val="Bibliography"/>
      </w:pPr>
      <w:proofErr w:type="spellStart"/>
      <w:r>
        <w:t>Irigoien</w:t>
      </w:r>
      <w:proofErr w:type="spellEnd"/>
      <w:r>
        <w:t xml:space="preserve">, X., Fernandes, J. A., Grosjean, P., Denis, K., </w:t>
      </w:r>
      <w:proofErr w:type="spellStart"/>
      <w:r>
        <w:t>Albaina</w:t>
      </w:r>
      <w:proofErr w:type="spellEnd"/>
      <w:r>
        <w:t xml:space="preserve">, A., &amp; Santos, M. (2009). Spring zooplankton distribution in the Bay of Biscay from 1998 to 2006 in relation with anchovy recruitment. </w:t>
      </w:r>
      <w:r>
        <w:rPr>
          <w:i/>
          <w:iCs/>
        </w:rPr>
        <w:t>Journal of Plankton Research</w:t>
      </w:r>
      <w:r>
        <w:t xml:space="preserve">, </w:t>
      </w:r>
      <w:r>
        <w:rPr>
          <w:i/>
          <w:iCs/>
        </w:rPr>
        <w:t>31</w:t>
      </w:r>
      <w:r>
        <w:t>(1), 1–17. https://doi.org/10.1093/plankt/fbn096</w:t>
      </w:r>
    </w:p>
    <w:p w14:paraId="67A84B09" w14:textId="77777777" w:rsidR="00906CED" w:rsidRDefault="00906CED" w:rsidP="00906CED">
      <w:pPr>
        <w:pStyle w:val="Bibliography"/>
      </w:pPr>
      <w:r>
        <w:t xml:space="preserve">Kelly, P., Clementson, L., Davies, C., </w:t>
      </w:r>
      <w:proofErr w:type="spellStart"/>
      <w:r>
        <w:t>Corney</w:t>
      </w:r>
      <w:proofErr w:type="spellEnd"/>
      <w:r>
        <w:t xml:space="preserve">, S., &amp; </w:t>
      </w:r>
      <w:proofErr w:type="spellStart"/>
      <w:r>
        <w:t>Swadling</w:t>
      </w:r>
      <w:proofErr w:type="spellEnd"/>
      <w:r>
        <w:t xml:space="preserve">, K. (2016). Zooplankton responses to increasing sea surface temperatures in the southeastern Australia global marine hotspot. </w:t>
      </w:r>
      <w:r>
        <w:rPr>
          <w:i/>
          <w:iCs/>
        </w:rPr>
        <w:t>Estuarine, Coastal and Shelf Science</w:t>
      </w:r>
      <w:r>
        <w:t xml:space="preserve">, </w:t>
      </w:r>
      <w:r>
        <w:rPr>
          <w:i/>
          <w:iCs/>
        </w:rPr>
        <w:t>180</w:t>
      </w:r>
      <w:r>
        <w:t>, 242–257. https://doi.org/10.1016/j.ecss.2016.07.019</w:t>
      </w:r>
    </w:p>
    <w:p w14:paraId="3E537EB2" w14:textId="77777777" w:rsidR="00906CED" w:rsidRDefault="00906CED" w:rsidP="00906CED">
      <w:pPr>
        <w:pStyle w:val="Bibliography"/>
      </w:pPr>
      <w:r>
        <w:t xml:space="preserve">Kerr, S. R., &amp; Dickie, L. M. (2001). </w:t>
      </w:r>
      <w:r>
        <w:rPr>
          <w:i/>
          <w:iCs/>
        </w:rPr>
        <w:t>The biomass spectrum: a predator-prey theory of aquatic production</w:t>
      </w:r>
      <w:r>
        <w:t>. Columbia University Press.</w:t>
      </w:r>
    </w:p>
    <w:p w14:paraId="2430581E" w14:textId="77777777" w:rsidR="00906CED" w:rsidRDefault="00906CED" w:rsidP="00906CED">
      <w:pPr>
        <w:pStyle w:val="Bibliography"/>
      </w:pPr>
      <w:proofErr w:type="spellStart"/>
      <w:r>
        <w:t>Krupica</w:t>
      </w:r>
      <w:proofErr w:type="spellEnd"/>
      <w:r>
        <w:t xml:space="preserve">, K. L., </w:t>
      </w:r>
      <w:proofErr w:type="spellStart"/>
      <w:r>
        <w:t>Sprules</w:t>
      </w:r>
      <w:proofErr w:type="spellEnd"/>
      <w:r>
        <w:t xml:space="preserve">, W. G., &amp; Herman, A. W. (2012). The utility of body size indices derived from optical plankton counter data for the characterization of marine zooplankton assemblages. </w:t>
      </w:r>
      <w:r>
        <w:rPr>
          <w:i/>
          <w:iCs/>
        </w:rPr>
        <w:t>Continental Shelf Research</w:t>
      </w:r>
      <w:r>
        <w:t xml:space="preserve">, </w:t>
      </w:r>
      <w:r>
        <w:rPr>
          <w:i/>
          <w:iCs/>
        </w:rPr>
        <w:t>36</w:t>
      </w:r>
      <w:r>
        <w:t>, 29–40. https://doi.org/10.1016/j.csr.2012.01.008</w:t>
      </w:r>
    </w:p>
    <w:p w14:paraId="6DB14E7D" w14:textId="77777777" w:rsidR="00906CED" w:rsidRDefault="00906CED" w:rsidP="00906CED">
      <w:pPr>
        <w:pStyle w:val="Bibliography"/>
      </w:pPr>
      <w:r>
        <w:t xml:space="preserve">Lucas, A. J., Dupont, C. L., Tai, V., </w:t>
      </w:r>
      <w:proofErr w:type="spellStart"/>
      <w:r>
        <w:t>Largier</w:t>
      </w:r>
      <w:proofErr w:type="spellEnd"/>
      <w:r>
        <w:t xml:space="preserve">, J. L., </w:t>
      </w:r>
      <w:proofErr w:type="spellStart"/>
      <w:r>
        <w:t>Palenik</w:t>
      </w:r>
      <w:proofErr w:type="spellEnd"/>
      <w:r>
        <w:t xml:space="preserve">, B., &amp; Franks, P. J. S. (2011). The green ribbon: Multiscale physical control of phytoplankton productivity and community structure over a narrow continental shelf. </w:t>
      </w:r>
      <w:r>
        <w:rPr>
          <w:i/>
          <w:iCs/>
        </w:rPr>
        <w:t>Limnology and Oceanography</w:t>
      </w:r>
      <w:r>
        <w:t xml:space="preserve">, </w:t>
      </w:r>
      <w:r>
        <w:rPr>
          <w:i/>
          <w:iCs/>
        </w:rPr>
        <w:t>56</w:t>
      </w:r>
      <w:r>
        <w:t>(2), 611–626. https://doi.org/10.4319/lo.2011.56.2.0611</w:t>
      </w:r>
    </w:p>
    <w:p w14:paraId="461CF836" w14:textId="77777777" w:rsidR="00906CED" w:rsidRDefault="00906CED" w:rsidP="00906CED">
      <w:pPr>
        <w:pStyle w:val="Bibliography"/>
      </w:pPr>
      <w:r>
        <w:lastRenderedPageBreak/>
        <w:t xml:space="preserve">Lynch, T. P., Morello, E. B., Evans, K., Richardson, A. J., Rochester, W., Steinberg, C. R., et al. (2014). IMOS National Reference Stations: A Continental-Wide Physical, Chemical and Biological Coastal Observing System. </w:t>
      </w:r>
      <w:r>
        <w:rPr>
          <w:i/>
          <w:iCs/>
        </w:rPr>
        <w:t>PLOS ONE</w:t>
      </w:r>
      <w:r>
        <w:t xml:space="preserve">, </w:t>
      </w:r>
      <w:r>
        <w:rPr>
          <w:i/>
          <w:iCs/>
        </w:rPr>
        <w:t>9</w:t>
      </w:r>
      <w:r>
        <w:t>(12), e113652. https://doi.org/10.1371/journal.pone.0113652</w:t>
      </w:r>
    </w:p>
    <w:p w14:paraId="606B118C" w14:textId="77777777" w:rsidR="00906CED" w:rsidRDefault="00906CED" w:rsidP="00906CED">
      <w:pPr>
        <w:pStyle w:val="Bibliography"/>
      </w:pPr>
      <w:proofErr w:type="spellStart"/>
      <w:r>
        <w:t>Marcolin</w:t>
      </w:r>
      <w:proofErr w:type="spellEnd"/>
      <w:r>
        <w:t xml:space="preserve">, C. da R., </w:t>
      </w:r>
      <w:proofErr w:type="spellStart"/>
      <w:r>
        <w:t>Schultes</w:t>
      </w:r>
      <w:proofErr w:type="spellEnd"/>
      <w:r>
        <w:t xml:space="preserve">, S., Jackson, G. A., &amp; Lopes, R. M. (2013). Plankton and seston size spectra estimated by the LOPC and </w:t>
      </w:r>
      <w:proofErr w:type="spellStart"/>
      <w:r>
        <w:t>ZooScan</w:t>
      </w:r>
      <w:proofErr w:type="spellEnd"/>
      <w:r>
        <w:t xml:space="preserve"> in the Abrolhos Bank ecosystem (SE Atlantic). </w:t>
      </w:r>
      <w:r>
        <w:rPr>
          <w:i/>
          <w:iCs/>
        </w:rPr>
        <w:t>Continental Shelf Research</w:t>
      </w:r>
      <w:r>
        <w:t xml:space="preserve">, </w:t>
      </w:r>
      <w:r>
        <w:rPr>
          <w:i/>
          <w:iCs/>
        </w:rPr>
        <w:t>70</w:t>
      </w:r>
      <w:r>
        <w:t>, 74–87. https://doi.org/10.1016/j.csr.2013.09.022</w:t>
      </w:r>
    </w:p>
    <w:p w14:paraId="068D1136" w14:textId="77777777" w:rsidR="00906CED" w:rsidRDefault="00906CED" w:rsidP="00906CED">
      <w:pPr>
        <w:pStyle w:val="Bibliography"/>
      </w:pPr>
      <w:proofErr w:type="spellStart"/>
      <w:r>
        <w:t>Marcolin</w:t>
      </w:r>
      <w:proofErr w:type="spellEnd"/>
      <w:r>
        <w:t xml:space="preserve">, C. da R., Lopes, R. M., &amp; Jackson, G. A. (2015). Estimating zooplankton vertical distribution from combined LOPC and </w:t>
      </w:r>
      <w:proofErr w:type="spellStart"/>
      <w:r>
        <w:t>ZooScan</w:t>
      </w:r>
      <w:proofErr w:type="spellEnd"/>
      <w:r>
        <w:t xml:space="preserve"> observations on the Brazilian Coast. </w:t>
      </w:r>
      <w:r>
        <w:rPr>
          <w:i/>
          <w:iCs/>
        </w:rPr>
        <w:t>Marine Biology</w:t>
      </w:r>
      <w:r>
        <w:t xml:space="preserve">, </w:t>
      </w:r>
      <w:r>
        <w:rPr>
          <w:i/>
          <w:iCs/>
        </w:rPr>
        <w:t>162</w:t>
      </w:r>
      <w:r>
        <w:t>(11), 2171–2186. https://doi.org/10.1007/s00227-015-2753-2</w:t>
      </w:r>
    </w:p>
    <w:p w14:paraId="6CDA06ED" w14:textId="77777777" w:rsidR="00906CED" w:rsidRDefault="00906CED" w:rsidP="00906CED">
      <w:pPr>
        <w:pStyle w:val="Bibliography"/>
      </w:pPr>
      <w:r>
        <w:t xml:space="preserve">Marquis, E., </w:t>
      </w:r>
      <w:proofErr w:type="spellStart"/>
      <w:r>
        <w:t>Niquil</w:t>
      </w:r>
      <w:proofErr w:type="spellEnd"/>
      <w:r>
        <w:t xml:space="preserve">, N., </w:t>
      </w:r>
      <w:proofErr w:type="spellStart"/>
      <w:r>
        <w:t>Vézina</w:t>
      </w:r>
      <w:proofErr w:type="spellEnd"/>
      <w:r>
        <w:t xml:space="preserve">, A. F., </w:t>
      </w:r>
      <w:proofErr w:type="spellStart"/>
      <w:r>
        <w:t>Petitgas</w:t>
      </w:r>
      <w:proofErr w:type="spellEnd"/>
      <w:r>
        <w:t xml:space="preserve">, P., &amp; Dupuy, C. (2011). Influence of planktonic </w:t>
      </w:r>
      <w:proofErr w:type="spellStart"/>
      <w:r>
        <w:t>foodweb</w:t>
      </w:r>
      <w:proofErr w:type="spellEnd"/>
      <w:r>
        <w:t xml:space="preserve"> structure on a system’s capacity to support pelagic production: an inverse analysis approach. </w:t>
      </w:r>
      <w:r>
        <w:rPr>
          <w:i/>
          <w:iCs/>
        </w:rPr>
        <w:t>Ices Journal of Marine Science</w:t>
      </w:r>
      <w:r>
        <w:t xml:space="preserve">, </w:t>
      </w:r>
      <w:r>
        <w:rPr>
          <w:i/>
          <w:iCs/>
        </w:rPr>
        <w:t>68</w:t>
      </w:r>
      <w:r>
        <w:t>(5), 803–812. https://doi.org/10.1093/icesjms/fsr027</w:t>
      </w:r>
    </w:p>
    <w:p w14:paraId="0348A8CA" w14:textId="77777777" w:rsidR="00906CED" w:rsidRDefault="00906CED" w:rsidP="00906CED">
      <w:pPr>
        <w:pStyle w:val="Bibliography"/>
      </w:pPr>
      <w:r>
        <w:t xml:space="preserve">Mata, M. M., </w:t>
      </w:r>
      <w:proofErr w:type="spellStart"/>
      <w:r>
        <w:t>Wijffels</w:t>
      </w:r>
      <w:proofErr w:type="spellEnd"/>
      <w:r>
        <w:t xml:space="preserve">, S. E., Church, J. A., &amp; Tomczak, M. (2006). Eddy shedding and energy conversions in the East Australian Current. </w:t>
      </w:r>
      <w:r>
        <w:rPr>
          <w:i/>
          <w:iCs/>
        </w:rPr>
        <w:t>Journal of Geophysical Research: Oceans</w:t>
      </w:r>
      <w:r>
        <w:t xml:space="preserve">, </w:t>
      </w:r>
      <w:r>
        <w:rPr>
          <w:i/>
          <w:iCs/>
        </w:rPr>
        <w:t>111</w:t>
      </w:r>
      <w:r>
        <w:t>(C9). https://doi.org/10.1029/2006JC003592</w:t>
      </w:r>
    </w:p>
    <w:p w14:paraId="157FF612" w14:textId="77777777" w:rsidR="00906CED" w:rsidRDefault="00906CED" w:rsidP="00906CED">
      <w:pPr>
        <w:pStyle w:val="Bibliography"/>
      </w:pPr>
      <w:r>
        <w:t xml:space="preserve">Moore, S. K., &amp; Suthers, I. M. (2006). Evaluation and correction of </w:t>
      </w:r>
      <w:proofErr w:type="spellStart"/>
      <w:r>
        <w:t>subresolved</w:t>
      </w:r>
      <w:proofErr w:type="spellEnd"/>
      <w:r>
        <w:t xml:space="preserve"> particles by the optical plankton counter in three Australian estuaries with pristine to highly modified catchments. </w:t>
      </w:r>
      <w:r>
        <w:rPr>
          <w:i/>
          <w:iCs/>
        </w:rPr>
        <w:t>Journal of Geophysical Research: Oceans</w:t>
      </w:r>
      <w:r>
        <w:t xml:space="preserve">, </w:t>
      </w:r>
      <w:r>
        <w:rPr>
          <w:i/>
          <w:iCs/>
        </w:rPr>
        <w:t>111</w:t>
      </w:r>
      <w:r>
        <w:t>(C5). https://doi.org/10.1029/2005jc002920</w:t>
      </w:r>
    </w:p>
    <w:p w14:paraId="690FDC38" w14:textId="77777777" w:rsidR="00906CED" w:rsidRDefault="00906CED" w:rsidP="00906CED">
      <w:pPr>
        <w:pStyle w:val="Bibliography"/>
      </w:pPr>
      <w:r>
        <w:t xml:space="preserve">Nogueira, E., González-Nuevo, G., Bode, A., Varela, M., </w:t>
      </w:r>
      <w:proofErr w:type="spellStart"/>
      <w:r>
        <w:t>Morán</w:t>
      </w:r>
      <w:proofErr w:type="spellEnd"/>
      <w:r>
        <w:t xml:space="preserve">, X. A. G., &amp; Valdés, L. (2004). Comparison of biomass and size spectra derived from optical plankton counter data and net samples: application to the assessment of mesoplankton </w:t>
      </w:r>
      <w:r>
        <w:lastRenderedPageBreak/>
        <w:t xml:space="preserve">distribution along the Northwest and North Iberian Shelf. </w:t>
      </w:r>
      <w:r>
        <w:rPr>
          <w:i/>
          <w:iCs/>
        </w:rPr>
        <w:t>ICES Journal of Marine Science</w:t>
      </w:r>
      <w:r>
        <w:t xml:space="preserve">, </w:t>
      </w:r>
      <w:r>
        <w:rPr>
          <w:i/>
          <w:iCs/>
        </w:rPr>
        <w:t>61</w:t>
      </w:r>
      <w:r>
        <w:t>(4), 508–517. https://doi.org/10.1016/j.icesjms.2004.03.018</w:t>
      </w:r>
    </w:p>
    <w:p w14:paraId="20802C5C" w14:textId="77777777" w:rsidR="00906CED" w:rsidRDefault="00906CED" w:rsidP="00906CED">
      <w:pPr>
        <w:pStyle w:val="Bibliography"/>
      </w:pPr>
      <w:r>
        <w:t xml:space="preserve">Oke, P. R., &amp; Middleton, J. H. (2001). Nutrient enrichment off Port Stephens: the role of the East Australian Current. </w:t>
      </w:r>
      <w:r>
        <w:rPr>
          <w:i/>
          <w:iCs/>
        </w:rPr>
        <w:t>Continental Shelf Research</w:t>
      </w:r>
      <w:r>
        <w:t xml:space="preserve">, </w:t>
      </w:r>
      <w:r>
        <w:rPr>
          <w:i/>
          <w:iCs/>
        </w:rPr>
        <w:t>21</w:t>
      </w:r>
      <w:r>
        <w:t>(6), 587–606. https://doi.org/10.1016/S0278-4343(00)00127-8</w:t>
      </w:r>
    </w:p>
    <w:p w14:paraId="70327AFE" w14:textId="77777777" w:rsidR="00906CED" w:rsidRDefault="00906CED" w:rsidP="00906CED">
      <w:pPr>
        <w:pStyle w:val="Bibliography"/>
      </w:pPr>
      <w:r>
        <w:t xml:space="preserve">Oke,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et al. (2019). Revisiting the circulation of the East Australian Current: Its path, separation, and eddy field. </w:t>
      </w:r>
      <w:r>
        <w:rPr>
          <w:i/>
          <w:iCs/>
        </w:rPr>
        <w:t>Progress in Oceanography</w:t>
      </w:r>
      <w:r>
        <w:t xml:space="preserve">, </w:t>
      </w:r>
      <w:r>
        <w:rPr>
          <w:i/>
          <w:iCs/>
        </w:rPr>
        <w:t>176</w:t>
      </w:r>
      <w:r>
        <w:t>, 102139. https://doi.org/10.1016/j.pocean.2019.102139</w:t>
      </w:r>
    </w:p>
    <w:p w14:paraId="5BA55D9B" w14:textId="77777777" w:rsidR="00906CED" w:rsidRDefault="00906CED" w:rsidP="00906CED">
      <w:pPr>
        <w:pStyle w:val="Bibliography"/>
      </w:pPr>
      <w:r>
        <w:t xml:space="preserve">Pauly, D., Christensen, V., </w:t>
      </w:r>
      <w:proofErr w:type="spellStart"/>
      <w:r>
        <w:t>Guénette</w:t>
      </w:r>
      <w:proofErr w:type="spellEnd"/>
      <w:r>
        <w:t xml:space="preserve">, S., Pitcher, T. J., </w:t>
      </w:r>
      <w:proofErr w:type="spellStart"/>
      <w:r>
        <w:t>Sumaila</w:t>
      </w:r>
      <w:proofErr w:type="spellEnd"/>
      <w:r>
        <w:t xml:space="preserve">, U. R., Walters, C. J., et al. (2002). Towards sustainability in world fisheries. </w:t>
      </w:r>
      <w:r>
        <w:rPr>
          <w:i/>
          <w:iCs/>
        </w:rPr>
        <w:t>Nature</w:t>
      </w:r>
      <w:r>
        <w:t xml:space="preserve">, </w:t>
      </w:r>
      <w:r>
        <w:rPr>
          <w:i/>
          <w:iCs/>
        </w:rPr>
        <w:t>418</w:t>
      </w:r>
      <w:r>
        <w:t>(6898), 689–695. https://doi.org/10.1038/nature01017</w:t>
      </w:r>
    </w:p>
    <w:p w14:paraId="7204DC8C" w14:textId="77777777" w:rsidR="00906CED" w:rsidRDefault="00906CED" w:rsidP="00906CED">
      <w:pPr>
        <w:pStyle w:val="Bibliography"/>
      </w:pPr>
      <w:r>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&amp; Almeida </w:t>
      </w:r>
      <w:proofErr w:type="spellStart"/>
      <w:r>
        <w:t>Noernberg</w:t>
      </w:r>
      <w:proofErr w:type="spellEnd"/>
      <w:r>
        <w:t xml:space="preserve">, M. (2014). Deep chlorophyll maximum and plankton community response to oceanic bottom intrusions on the continental shelf in the South Brazilian Bight. </w:t>
      </w:r>
      <w:r>
        <w:rPr>
          <w:i/>
          <w:iCs/>
        </w:rPr>
        <w:t>Continental Shelf Research</w:t>
      </w:r>
      <w:r>
        <w:t xml:space="preserve">, </w:t>
      </w:r>
      <w:r>
        <w:rPr>
          <w:i/>
          <w:iCs/>
        </w:rPr>
        <w:t>89</w:t>
      </w:r>
      <w:r>
        <w:t>, 61–75. https://doi.org/10.1016/j.csr.2013.08.002</w:t>
      </w:r>
    </w:p>
    <w:p w14:paraId="3F8DCD83" w14:textId="77777777" w:rsidR="00906CED" w:rsidRDefault="00906CED" w:rsidP="00906CED">
      <w:pPr>
        <w:pStyle w:val="Bibliography"/>
      </w:pPr>
      <w:r>
        <w:t xml:space="preserve">Pritchard, T. R., Lee, R. S., Ajani, P. A., Rendell, P. S., Black, K., &amp; Koop, K. (2003). Phytoplankton Responses to Nutrient Sources in Coastal Waters off Southeastern Australia. </w:t>
      </w:r>
      <w:r>
        <w:rPr>
          <w:i/>
          <w:iCs/>
        </w:rPr>
        <w:t>Aquatic Ecosystem Health &amp; Management</w:t>
      </w:r>
      <w:r>
        <w:t xml:space="preserve">, </w:t>
      </w:r>
      <w:r>
        <w:rPr>
          <w:i/>
          <w:iCs/>
        </w:rPr>
        <w:t>6</w:t>
      </w:r>
      <w:r>
        <w:t>(2), 105–117. https://doi.org/10.1080/14634980301469</w:t>
      </w:r>
    </w:p>
    <w:p w14:paraId="3E11EEBC" w14:textId="77777777" w:rsidR="00906CED" w:rsidRDefault="00906CED" w:rsidP="00906CED">
      <w:pPr>
        <w:pStyle w:val="Bibliography"/>
      </w:pPr>
      <w:r>
        <w:t xml:space="preserve">Reese, D. C., O’Malley, R. T., Brodeur, R. D., &amp; </w:t>
      </w:r>
      <w:proofErr w:type="spellStart"/>
      <w:r>
        <w:t>Churnside</w:t>
      </w:r>
      <w:proofErr w:type="spellEnd"/>
      <w:r>
        <w:t xml:space="preserve">, J. H. (2011). Epipelagic fish distributions in relation to thermal fronts in a coastal upwelling system using high-resolution remote-sensing techniques. </w:t>
      </w:r>
      <w:r>
        <w:rPr>
          <w:i/>
          <w:iCs/>
        </w:rPr>
        <w:t>ICES Journal of Marine Science</w:t>
      </w:r>
      <w:r>
        <w:t xml:space="preserve">, </w:t>
      </w:r>
      <w:r>
        <w:rPr>
          <w:i/>
          <w:iCs/>
        </w:rPr>
        <w:t>68</w:t>
      </w:r>
      <w:r>
        <w:t>(9), 1865–1874. https://doi.org/10.1093/icesjms/fsr107</w:t>
      </w:r>
    </w:p>
    <w:p w14:paraId="51007B76" w14:textId="77777777" w:rsidR="00906CED" w:rsidRDefault="00906CED" w:rsidP="00906CED">
      <w:pPr>
        <w:pStyle w:val="Bibliography"/>
      </w:pPr>
      <w:proofErr w:type="spellStart"/>
      <w:r>
        <w:t>Revill</w:t>
      </w:r>
      <w:proofErr w:type="spellEnd"/>
      <w:r>
        <w:t xml:space="preserve">, A. T., Young, J. W., &amp; </w:t>
      </w:r>
      <w:proofErr w:type="spellStart"/>
      <w:r>
        <w:t>Lansdell</w:t>
      </w:r>
      <w:proofErr w:type="spellEnd"/>
      <w:r>
        <w:t xml:space="preserve">, M. (2009). Stable isotopic evidence for trophic groupings and bio-regionalization of predators and their prey in oceanic waters off </w:t>
      </w:r>
      <w:r>
        <w:lastRenderedPageBreak/>
        <w:t xml:space="preserve">eastern Australia. </w:t>
      </w:r>
      <w:r>
        <w:rPr>
          <w:i/>
          <w:iCs/>
        </w:rPr>
        <w:t>Marine Biology</w:t>
      </w:r>
      <w:r>
        <w:t xml:space="preserve">, </w:t>
      </w:r>
      <w:r>
        <w:rPr>
          <w:i/>
          <w:iCs/>
        </w:rPr>
        <w:t>156</w:t>
      </w:r>
      <w:r>
        <w:t>(6), 1241–1253. https://doi.org/10.1007/s00227-009-1166-5</w:t>
      </w:r>
    </w:p>
    <w:p w14:paraId="1A8D3D8E" w14:textId="77777777" w:rsidR="00906CED" w:rsidRDefault="00906CED" w:rsidP="00906CED">
      <w:pPr>
        <w:pStyle w:val="Bibliography"/>
      </w:pPr>
      <w:r>
        <w:t xml:space="preserve">Richardson, A. J. (2008). In hot water: zooplankton and climate change. </w:t>
      </w:r>
      <w:r>
        <w:rPr>
          <w:i/>
          <w:iCs/>
        </w:rPr>
        <w:t>ICES Journal of Marine Science</w:t>
      </w:r>
      <w:r>
        <w:t xml:space="preserve">, </w:t>
      </w:r>
      <w:r>
        <w:rPr>
          <w:i/>
          <w:iCs/>
        </w:rPr>
        <w:t>65</w:t>
      </w:r>
      <w:r>
        <w:t>(3), 279–295. https://doi.org/10.1093/icesjms/fsn028</w:t>
      </w:r>
    </w:p>
    <w:p w14:paraId="377F2257" w14:textId="77777777" w:rsidR="00906CED" w:rsidRDefault="00906CED" w:rsidP="00906CED">
      <w:pPr>
        <w:pStyle w:val="Bibliography"/>
      </w:pPr>
      <w:r>
        <w:t xml:space="preserve">Ridgway, K. R., &amp; Dunn, J. R. (2003). Mesoscale structure of the mean East Australian Current System and its relationship with topography. </w:t>
      </w:r>
      <w:r>
        <w:rPr>
          <w:i/>
          <w:iCs/>
        </w:rPr>
        <w:t>Progress in Oceanography</w:t>
      </w:r>
      <w:r>
        <w:t xml:space="preserve">, </w:t>
      </w:r>
      <w:r>
        <w:rPr>
          <w:i/>
          <w:iCs/>
        </w:rPr>
        <w:t>56</w:t>
      </w:r>
      <w:r>
        <w:t>(2), 189–222. https://doi.org/10.1016/S0079-6611(03)00004-1</w:t>
      </w:r>
    </w:p>
    <w:p w14:paraId="23552E76" w14:textId="77777777" w:rsidR="00906CED" w:rsidRDefault="00906CED" w:rsidP="00906CED">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et al. (2014). Seasonality of sporadic physical processes driving temperature and nutrient high-frequency variability in the coastal ocean off southeast Australia. </w:t>
      </w:r>
      <w:r>
        <w:rPr>
          <w:i/>
          <w:iCs/>
        </w:rPr>
        <w:t>Journal of Geophysical Research: Oceans</w:t>
      </w:r>
      <w:r>
        <w:t xml:space="preserve">, </w:t>
      </w:r>
      <w:r>
        <w:rPr>
          <w:i/>
          <w:iCs/>
        </w:rPr>
        <w:t>119</w:t>
      </w:r>
      <w:r>
        <w:t>(1), 445–460. https://doi.org/10.1002/2013jc009284</w:t>
      </w:r>
    </w:p>
    <w:p w14:paraId="15E429F4" w14:textId="77777777" w:rsidR="00906CED" w:rsidRDefault="00906CED" w:rsidP="00906CED">
      <w:pPr>
        <w:pStyle w:val="Bibliography"/>
      </w:pPr>
      <w:r>
        <w:t xml:space="preserve">Roughan, M., &amp; Middleton, J. H. (2002). A comparison of observed upwelling mechanisms off the east coast of Australia. </w:t>
      </w:r>
      <w:r>
        <w:rPr>
          <w:i/>
          <w:iCs/>
        </w:rPr>
        <w:t>Continental Shelf Research</w:t>
      </w:r>
      <w:r>
        <w:t xml:space="preserve">, </w:t>
      </w:r>
      <w:r>
        <w:rPr>
          <w:i/>
          <w:iCs/>
        </w:rPr>
        <w:t>22</w:t>
      </w:r>
      <w:r>
        <w:t>(17), 2551–2572. https://doi.org/10.1016/s0278-4343(02)00101-2</w:t>
      </w:r>
    </w:p>
    <w:p w14:paraId="6D2A3B3F" w14:textId="77777777" w:rsidR="00906CED" w:rsidRDefault="00906CED" w:rsidP="00906CED">
      <w:pPr>
        <w:pStyle w:val="Bibliography"/>
      </w:pPr>
      <w:r>
        <w:t xml:space="preserve">Roughan, M., Macdonald, H. S., Baird, M. E., &amp; Glasby, T. M. (2011). Modelling coastal connectivity in a Western Boundary Current: Seasonal and inter-annual variability. </w:t>
      </w:r>
      <w:r>
        <w:rPr>
          <w:i/>
          <w:iCs/>
        </w:rPr>
        <w:t xml:space="preserve">Deep-Sea Research Part </w:t>
      </w:r>
      <w:proofErr w:type="spellStart"/>
      <w:r>
        <w:rPr>
          <w:i/>
          <w:iCs/>
        </w:rPr>
        <w:t>Ii</w:t>
      </w:r>
      <w:proofErr w:type="spellEnd"/>
      <w:r>
        <w:rPr>
          <w:i/>
          <w:iCs/>
        </w:rPr>
        <w:t>-Topical Studies in Oceanography</w:t>
      </w:r>
      <w:r>
        <w:t xml:space="preserve">, </w:t>
      </w:r>
      <w:r>
        <w:rPr>
          <w:i/>
          <w:iCs/>
        </w:rPr>
        <w:t>58</w:t>
      </w:r>
      <w:r>
        <w:t>(5), 628–644. https://doi.org/10.1016/j.dsr2.2010.06.004</w:t>
      </w:r>
    </w:p>
    <w:p w14:paraId="082FD647" w14:textId="77777777" w:rsidR="00906CED" w:rsidRDefault="00906CED" w:rsidP="00906CED">
      <w:pPr>
        <w:pStyle w:val="Bibliography"/>
      </w:pPr>
      <w:proofErr w:type="spellStart"/>
      <w:r>
        <w:t>Sabatès</w:t>
      </w:r>
      <w:proofErr w:type="spellEnd"/>
      <w:r>
        <w:t xml:space="preserve">, A., Gili, J. M., &amp; </w:t>
      </w:r>
      <w:proofErr w:type="spellStart"/>
      <w:r>
        <w:t>Pagès</w:t>
      </w:r>
      <w:proofErr w:type="spellEnd"/>
      <w:r>
        <w:t xml:space="preserve">, F. (1989). Relationship between zooplankton distribution, geographic </w:t>
      </w:r>
      <w:proofErr w:type="gramStart"/>
      <w:r>
        <w:t>characteristics</w:t>
      </w:r>
      <w:proofErr w:type="gramEnd"/>
      <w:r>
        <w:t xml:space="preserve"> and hydrographic patterns off the Catalan coast (Western Mediterranean). </w:t>
      </w:r>
      <w:r>
        <w:rPr>
          <w:i/>
          <w:iCs/>
        </w:rPr>
        <w:t>Marine Biology</w:t>
      </w:r>
      <w:r>
        <w:t xml:space="preserve">, </w:t>
      </w:r>
      <w:r>
        <w:rPr>
          <w:i/>
          <w:iCs/>
        </w:rPr>
        <w:t>103</w:t>
      </w:r>
      <w:r>
        <w:t>(2), 153–159. https://doi.org/10.1007/BF00543342</w:t>
      </w:r>
    </w:p>
    <w:p w14:paraId="2E3C14F8" w14:textId="77777777" w:rsidR="00906CED" w:rsidRDefault="00906CED" w:rsidP="00906CED">
      <w:pPr>
        <w:pStyle w:val="Bibliography"/>
      </w:pPr>
      <w:r>
        <w:t xml:space="preserve">Schaeffer, A., &amp; Roughan, M. (2015). Influence of a western boundary current on shelf dynamics and upwelling from repeat glider deployments. </w:t>
      </w:r>
      <w:r>
        <w:rPr>
          <w:i/>
          <w:iCs/>
        </w:rPr>
        <w:t>Geophysical Research Letters</w:t>
      </w:r>
      <w:r>
        <w:t xml:space="preserve">, </w:t>
      </w:r>
      <w:r>
        <w:rPr>
          <w:i/>
          <w:iCs/>
        </w:rPr>
        <w:t>42</w:t>
      </w:r>
      <w:r>
        <w:t>(1), 121–128. https://doi.org/10.1002/2014GL062260</w:t>
      </w:r>
    </w:p>
    <w:p w14:paraId="51FD4A41" w14:textId="77777777" w:rsidR="00906CED" w:rsidRDefault="00906CED" w:rsidP="00906CED">
      <w:pPr>
        <w:pStyle w:val="Bibliography"/>
      </w:pPr>
      <w:r>
        <w:lastRenderedPageBreak/>
        <w:t xml:space="preserve">Schaeffer, A., Roughan, M., &amp; Morris, B. D. (2013). Cross-shelf dynamics in a western boundary current regime: Implications for upwelling. </w:t>
      </w:r>
      <w:r>
        <w:rPr>
          <w:i/>
          <w:iCs/>
        </w:rPr>
        <w:t>Journal of Physical Oceanography</w:t>
      </w:r>
      <w:r>
        <w:t xml:space="preserve">, </w:t>
      </w:r>
      <w:r>
        <w:rPr>
          <w:i/>
          <w:iCs/>
        </w:rPr>
        <w:t>44</w:t>
      </w:r>
      <w:r>
        <w:t>(10), 2812–2813. https://doi.org/10.1175/jpo-d-14-0091.1</w:t>
      </w:r>
    </w:p>
    <w:p w14:paraId="7D16897C" w14:textId="77777777" w:rsidR="00906CED" w:rsidRDefault="00906CED" w:rsidP="00906CED">
      <w:pPr>
        <w:pStyle w:val="Bibliography"/>
      </w:pPr>
      <w:r>
        <w:t xml:space="preserve">Schaeffer, A., Roughan, M., &amp; Wood, J. E. (2014). Observed bottom boundary layer transport and uplift on the continental shelf adjacent to a western boundary current. </w:t>
      </w:r>
      <w:r>
        <w:rPr>
          <w:i/>
          <w:iCs/>
        </w:rPr>
        <w:t>Journal of Geophysical Research-Oceans</w:t>
      </w:r>
      <w:r>
        <w:t xml:space="preserve">, </w:t>
      </w:r>
      <w:r>
        <w:rPr>
          <w:i/>
          <w:iCs/>
        </w:rPr>
        <w:t>119</w:t>
      </w:r>
      <w:r>
        <w:t>(8), 4922–4939. https://doi.org/10.1002/2013jc009735</w:t>
      </w:r>
    </w:p>
    <w:p w14:paraId="64A54D23" w14:textId="77777777" w:rsidR="00906CED" w:rsidRDefault="00906CED" w:rsidP="00906CED">
      <w:pPr>
        <w:pStyle w:val="Bibliography"/>
      </w:pPr>
      <w:proofErr w:type="spellStart"/>
      <w:r>
        <w:t>Sourisseau</w:t>
      </w:r>
      <w:proofErr w:type="spellEnd"/>
      <w:r>
        <w:t xml:space="preserve">, M., &amp; </w:t>
      </w:r>
      <w:proofErr w:type="spellStart"/>
      <w:r>
        <w:t>Carlotti</w:t>
      </w:r>
      <w:proofErr w:type="spellEnd"/>
      <w:r>
        <w:t xml:space="preserve">, F. (2006). Spatial distribution of zooplankton size spectra on the French continental shelf of the Bay of Biscay during spring 2000 and 2001. </w:t>
      </w:r>
      <w:r>
        <w:rPr>
          <w:i/>
          <w:iCs/>
        </w:rPr>
        <w:t>Journal of Geophysical Research: Oceans</w:t>
      </w:r>
      <w:r>
        <w:t xml:space="preserve">, </w:t>
      </w:r>
      <w:r>
        <w:rPr>
          <w:i/>
          <w:iCs/>
        </w:rPr>
        <w:t>111</w:t>
      </w:r>
      <w:r>
        <w:t>(C5). https://doi.org/10.1029/2005jc003063</w:t>
      </w:r>
    </w:p>
    <w:p w14:paraId="348D118E" w14:textId="77777777" w:rsidR="00906CED" w:rsidRDefault="00906CED" w:rsidP="00906CED">
      <w:pPr>
        <w:pStyle w:val="Bibliography"/>
      </w:pPr>
      <w:proofErr w:type="spellStart"/>
      <w:r>
        <w:t>Sprules</w:t>
      </w:r>
      <w:proofErr w:type="spellEnd"/>
      <w:r>
        <w:t xml:space="preserve">, W. G., &amp; Barth, L. E. (2015). Surfing the biomass size spectrum: some remarks on history, theory, and application. </w:t>
      </w:r>
      <w:r>
        <w:rPr>
          <w:i/>
          <w:iCs/>
        </w:rPr>
        <w:t>Canadian Journal of Fisheries and Aquatic Sciences</w:t>
      </w:r>
      <w:r>
        <w:t xml:space="preserve">, </w:t>
      </w:r>
      <w:r>
        <w:rPr>
          <w:i/>
          <w:iCs/>
        </w:rPr>
        <w:t>73</w:t>
      </w:r>
      <w:r>
        <w:t>(4), 477–495. https://doi.org/10.1139/cjfas-2015-0115</w:t>
      </w:r>
    </w:p>
    <w:p w14:paraId="22E74643" w14:textId="77777777" w:rsidR="00906CED" w:rsidRDefault="00906CED" w:rsidP="00906CED">
      <w:pPr>
        <w:pStyle w:val="Bibliography"/>
      </w:pPr>
      <w:r>
        <w:t xml:space="preserve">Sun, C., Feng, M., </w:t>
      </w:r>
      <w:proofErr w:type="spellStart"/>
      <w:r>
        <w:t>Matear</w:t>
      </w:r>
      <w:proofErr w:type="spellEnd"/>
      <w:r>
        <w:t xml:space="preserve">, R. J., Chamberlain, M. A., Craig, P., Ridgway, K. R., &amp; Schiller, A. (2012). Marine Downscaling of a Future Climate Scenario for Australian Boundary Currents. </w:t>
      </w:r>
      <w:r>
        <w:rPr>
          <w:i/>
          <w:iCs/>
        </w:rPr>
        <w:t>Journal of Climate</w:t>
      </w:r>
      <w:r>
        <w:t xml:space="preserve">, </w:t>
      </w:r>
      <w:r>
        <w:rPr>
          <w:i/>
          <w:iCs/>
        </w:rPr>
        <w:t>25</w:t>
      </w:r>
      <w:r>
        <w:t>(8), 2947–2962. https://doi.org/10.1175/JCLI-D-11-00159.1</w:t>
      </w:r>
    </w:p>
    <w:p w14:paraId="1D7F2B5E" w14:textId="77777777" w:rsidR="00906CED" w:rsidRDefault="00906CED" w:rsidP="00906CED">
      <w:pPr>
        <w:pStyle w:val="Bibliography"/>
      </w:pPr>
      <w:r>
        <w:t xml:space="preserve">Suthers, I. M., Taggart, C. T., Rissik, D., &amp; Baird, M. E. (2006). Day and night ichthyoplankton assemblages and zooplankton biomass size spectrum in a deep ocean island wake. </w:t>
      </w:r>
      <w:r>
        <w:rPr>
          <w:i/>
          <w:iCs/>
        </w:rPr>
        <w:t>Marine Ecology Progress Series</w:t>
      </w:r>
      <w:r>
        <w:t xml:space="preserve">, </w:t>
      </w:r>
      <w:r>
        <w:rPr>
          <w:i/>
          <w:iCs/>
        </w:rPr>
        <w:t>322</w:t>
      </w:r>
      <w:r>
        <w:t>, 225–238.</w:t>
      </w:r>
    </w:p>
    <w:p w14:paraId="32AF8360" w14:textId="77777777" w:rsidR="00906CED" w:rsidRDefault="00906CED" w:rsidP="00906CED">
      <w:pPr>
        <w:pStyle w:val="Bibliography"/>
      </w:pPr>
      <w:r>
        <w:t xml:space="preserve">Suthers, I. M., Everett, J. D., Roughan, M., Young, J. W., Oke, P. R., </w:t>
      </w:r>
      <w:proofErr w:type="spellStart"/>
      <w:r>
        <w:t>Condie</w:t>
      </w:r>
      <w:proofErr w:type="spellEnd"/>
      <w:r>
        <w:t xml:space="preserve">, S. A., et al. (2011). The strengthening East Australian Current, its </w:t>
      </w:r>
      <w:proofErr w:type="gramStart"/>
      <w:r>
        <w:t>eddies</w:t>
      </w:r>
      <w:proofErr w:type="gramEnd"/>
      <w:r>
        <w:t xml:space="preserve"> and biological effects - an introduction and overview. </w:t>
      </w:r>
      <w:r>
        <w:rPr>
          <w:i/>
          <w:iCs/>
        </w:rPr>
        <w:t>Deep-Sea Research Part II-Topical Studies in Oceanography</w:t>
      </w:r>
      <w:r>
        <w:t xml:space="preserve">, </w:t>
      </w:r>
      <w:r>
        <w:rPr>
          <w:i/>
          <w:iCs/>
        </w:rPr>
        <w:t>58</w:t>
      </w:r>
      <w:r>
        <w:t>(5), 538–546. https://doi.org/10.1016/j.dsr2.2010.09.029</w:t>
      </w:r>
    </w:p>
    <w:p w14:paraId="124FC5A1" w14:textId="77777777" w:rsidR="00906CED" w:rsidRDefault="00906CED" w:rsidP="00906CED">
      <w:pPr>
        <w:pStyle w:val="Bibliography"/>
      </w:pPr>
      <w:r>
        <w:lastRenderedPageBreak/>
        <w:t xml:space="preserve">Thompson, P. A., Baird, M. E., Ingleton, T., &amp; Doblin, M. A. (2009). Long-term changes in temperate Australian coastal waters: implications for phytoplankton. </w:t>
      </w:r>
      <w:r>
        <w:rPr>
          <w:i/>
          <w:iCs/>
        </w:rPr>
        <w:t>Marine Ecology Progress Series</w:t>
      </w:r>
      <w:r>
        <w:t xml:space="preserve">, </w:t>
      </w:r>
      <w:r>
        <w:rPr>
          <w:i/>
          <w:iCs/>
        </w:rPr>
        <w:t>394</w:t>
      </w:r>
      <w:r>
        <w:t>, 1–19. https://doi.org/10.3354/meps08297</w:t>
      </w:r>
    </w:p>
    <w:p w14:paraId="195D7D78" w14:textId="77777777" w:rsidR="00906CED" w:rsidRDefault="00906CED" w:rsidP="00906CED">
      <w:pPr>
        <w:pStyle w:val="Bibliography"/>
      </w:pPr>
      <w:proofErr w:type="spellStart"/>
      <w:r>
        <w:t>Tilzey</w:t>
      </w:r>
      <w:proofErr w:type="spellEnd"/>
      <w:r>
        <w:t xml:space="preserve">, R. D. J., &amp; Rowling, K. R. (2001). History of Australia’s South East Fishery: a scientist’s perspective. </w:t>
      </w:r>
      <w:r>
        <w:rPr>
          <w:i/>
          <w:iCs/>
        </w:rPr>
        <w:t>Marine and Freshwater Research</w:t>
      </w:r>
      <w:r>
        <w:t xml:space="preserve">, </w:t>
      </w:r>
      <w:r>
        <w:rPr>
          <w:i/>
          <w:iCs/>
        </w:rPr>
        <w:t>52</w:t>
      </w:r>
      <w:r>
        <w:t>(4), 361–375. https://doi.org/10.1071/mf99185</w:t>
      </w:r>
    </w:p>
    <w:p w14:paraId="32A31F1D" w14:textId="77777777" w:rsidR="00906CED" w:rsidRDefault="00906CED" w:rsidP="00906CED">
      <w:pPr>
        <w:pStyle w:val="Bibliography"/>
      </w:pPr>
      <w:r>
        <w:t xml:space="preserve">Tracey, S., Buxton, C., Gardner, C., Green, B., Hartmann, K., </w:t>
      </w:r>
      <w:proofErr w:type="spellStart"/>
      <w:r>
        <w:t>Haward</w:t>
      </w:r>
      <w:proofErr w:type="spellEnd"/>
      <w:r>
        <w:t xml:space="preserve">, M., et al. (2013). Super Trawler </w:t>
      </w:r>
      <w:proofErr w:type="spellStart"/>
      <w:r>
        <w:t>Scuppered</w:t>
      </w:r>
      <w:proofErr w:type="spellEnd"/>
      <w:r>
        <w:t xml:space="preserve"> in Australian Fisheries Management Reform. </w:t>
      </w:r>
      <w:r>
        <w:rPr>
          <w:i/>
          <w:iCs/>
        </w:rPr>
        <w:t>Fisheries</w:t>
      </w:r>
      <w:r>
        <w:t xml:space="preserve">, </w:t>
      </w:r>
      <w:r>
        <w:rPr>
          <w:i/>
          <w:iCs/>
        </w:rPr>
        <w:t>38</w:t>
      </w:r>
      <w:r>
        <w:t>(8), 345–350. https://doi.org/10.1080/03632415.2013.813486</w:t>
      </w:r>
    </w:p>
    <w:p w14:paraId="36ED700E" w14:textId="77777777" w:rsidR="00906CED" w:rsidRDefault="00906CED" w:rsidP="00906CED">
      <w:pPr>
        <w:pStyle w:val="Bibliography"/>
      </w:pPr>
      <w:r>
        <w:t xml:space="preserve">Truong, L., Suthers, I. M., Cruz, D. O., &amp; Smith, J. A. (2017). Plankton supports the majority of fish biomass on temperate rocky reefs. </w:t>
      </w:r>
      <w:r>
        <w:rPr>
          <w:i/>
          <w:iCs/>
        </w:rPr>
        <w:t>Marine Biology</w:t>
      </w:r>
      <w:r>
        <w:t xml:space="preserve">, </w:t>
      </w:r>
      <w:r>
        <w:rPr>
          <w:i/>
          <w:iCs/>
        </w:rPr>
        <w:t>164</w:t>
      </w:r>
      <w:r>
        <w:t>(4), 12. https://doi.org/10.1007/s00227-017-3101-5</w:t>
      </w:r>
    </w:p>
    <w:p w14:paraId="4DF09EBA" w14:textId="77777777" w:rsidR="00906CED" w:rsidRDefault="00906CED" w:rsidP="00906CED">
      <w:pPr>
        <w:pStyle w:val="Bibliography"/>
      </w:pPr>
      <w:r>
        <w:t xml:space="preserve">Turner, J. T., &amp; </w:t>
      </w:r>
      <w:proofErr w:type="spellStart"/>
      <w:r>
        <w:t>Dagg</w:t>
      </w:r>
      <w:proofErr w:type="spellEnd"/>
      <w:r>
        <w:t xml:space="preserve">, M. J. (1983). Vertical Distributions of Continental Shelf Zooplankton in Stratified and Isothermal Waters. </w:t>
      </w:r>
      <w:r>
        <w:rPr>
          <w:i/>
          <w:iCs/>
        </w:rPr>
        <w:t>Biological Oceanography</w:t>
      </w:r>
      <w:r>
        <w:t xml:space="preserve">, </w:t>
      </w:r>
      <w:r>
        <w:rPr>
          <w:i/>
          <w:iCs/>
        </w:rPr>
        <w:t>3</w:t>
      </w:r>
      <w:r>
        <w:t>(1), 1–40. https://doi.org/10.1080/01965581.1983.10749470</w:t>
      </w:r>
    </w:p>
    <w:p w14:paraId="23063704" w14:textId="77777777" w:rsidR="00906CED" w:rsidRDefault="00906CED" w:rsidP="00906CED">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&amp; </w:t>
      </w:r>
      <w:proofErr w:type="spellStart"/>
      <w:r>
        <w:t>Petitgas</w:t>
      </w:r>
      <w:proofErr w:type="spellEnd"/>
      <w:r>
        <w:t xml:space="preserve">, P. (2014). Springtime zooplankton size structure over the continental shelf of the Bay of Biscay. </w:t>
      </w:r>
      <w:r>
        <w:rPr>
          <w:i/>
          <w:iCs/>
        </w:rPr>
        <w:t>Ocean Science</w:t>
      </w:r>
      <w:r>
        <w:t xml:space="preserve">, </w:t>
      </w:r>
      <w:r>
        <w:rPr>
          <w:i/>
          <w:iCs/>
        </w:rPr>
        <w:t>10</w:t>
      </w:r>
      <w:r>
        <w:t>, 821–835.</w:t>
      </w:r>
    </w:p>
    <w:p w14:paraId="40794814" w14:textId="77777777" w:rsidR="00906CED" w:rsidRDefault="00906CED" w:rsidP="00906CED">
      <w:pPr>
        <w:pStyle w:val="Bibliography"/>
      </w:pPr>
      <w:proofErr w:type="spellStart"/>
      <w:r>
        <w:t>Vidondo</w:t>
      </w:r>
      <w:proofErr w:type="spellEnd"/>
      <w:r>
        <w:t xml:space="preserve">, B., Prairie, Y. T., Blanco, J. M., &amp; Duarte, C. M. (1997). Some aspects of the analysis of size spectra in aquatic ecology. </w:t>
      </w:r>
      <w:r>
        <w:rPr>
          <w:i/>
          <w:iCs/>
        </w:rPr>
        <w:t>Limnology and Oceanography</w:t>
      </w:r>
      <w:r>
        <w:t xml:space="preserve">, </w:t>
      </w:r>
      <w:r>
        <w:rPr>
          <w:i/>
          <w:iCs/>
        </w:rPr>
        <w:t>42</w:t>
      </w:r>
      <w:r>
        <w:t>(1), 184–192. https://doi.org/10.4319/lo.1997.42.1.0184</w:t>
      </w:r>
    </w:p>
    <w:p w14:paraId="07CF06E1" w14:textId="77777777" w:rsidR="00906CED" w:rsidRDefault="00906CED" w:rsidP="00906CED">
      <w:pPr>
        <w:pStyle w:val="Bibliography"/>
      </w:pPr>
      <w:r>
        <w:t xml:space="preserve">Wallis, J. R., </w:t>
      </w:r>
      <w:proofErr w:type="spellStart"/>
      <w:r>
        <w:t>Swadling</w:t>
      </w:r>
      <w:proofErr w:type="spellEnd"/>
      <w:r>
        <w:t xml:space="preserve">, K. M., Everett, J. D., Suthers, I. M., Jones, H. J., Buchanan, P. J., et al. (2016). Zooplankton abundance and biomass size spectra in the East Antarctic sea-ice zone during the winter–spring transition. </w:t>
      </w:r>
      <w:r>
        <w:rPr>
          <w:i/>
          <w:iCs/>
        </w:rPr>
        <w:t>Deep Sea Research Part II: Topical Studies in Oceanography</w:t>
      </w:r>
      <w:r>
        <w:t xml:space="preserve">, </w:t>
      </w:r>
      <w:r>
        <w:rPr>
          <w:i/>
          <w:iCs/>
        </w:rPr>
        <w:t>131</w:t>
      </w:r>
      <w:r>
        <w:t>, 170–181. https://doi.org/10.1016/j.dsr2.2015.10.002</w:t>
      </w:r>
    </w:p>
    <w:p w14:paraId="2C479086" w14:textId="77777777" w:rsidR="00906CED" w:rsidRDefault="00906CED" w:rsidP="00906CED">
      <w:pPr>
        <w:pStyle w:val="Bibliography"/>
      </w:pPr>
      <w:r>
        <w:lastRenderedPageBreak/>
        <w:t xml:space="preserve">White, E. P., Ernest, S. K. M., </w:t>
      </w:r>
      <w:proofErr w:type="spellStart"/>
      <w:r>
        <w:t>Kerkhoff</w:t>
      </w:r>
      <w:proofErr w:type="spellEnd"/>
      <w:r>
        <w:t xml:space="preserve">, A. J., &amp; </w:t>
      </w:r>
      <w:proofErr w:type="spellStart"/>
      <w:r>
        <w:t>Enquist</w:t>
      </w:r>
      <w:proofErr w:type="spellEnd"/>
      <w:r>
        <w:t xml:space="preserve">, B. J. (2007). Relationships between body size and abundance in ecology. </w:t>
      </w:r>
      <w:r>
        <w:rPr>
          <w:i/>
          <w:iCs/>
        </w:rPr>
        <w:t>Trends in Ecology &amp; Evolution</w:t>
      </w:r>
      <w:r>
        <w:t xml:space="preserve">, </w:t>
      </w:r>
      <w:r>
        <w:rPr>
          <w:i/>
          <w:iCs/>
        </w:rPr>
        <w:t>22</w:t>
      </w:r>
      <w:r>
        <w:t>(6), 323–330. https://doi.org/10.1016/j.tree.2007.03.007</w:t>
      </w:r>
    </w:p>
    <w:p w14:paraId="508033A7" w14:textId="77777777" w:rsidR="00906CED" w:rsidRDefault="00906CED" w:rsidP="00906CED">
      <w:pPr>
        <w:pStyle w:val="Bibliography"/>
      </w:pPr>
      <w:r>
        <w:t xml:space="preserve">Wickham, H. (2011). ggplot2. </w:t>
      </w:r>
      <w:r>
        <w:rPr>
          <w:i/>
          <w:iCs/>
        </w:rPr>
        <w:t>WIREs Computational Statistics</w:t>
      </w:r>
      <w:r>
        <w:t xml:space="preserve">, </w:t>
      </w:r>
      <w:r>
        <w:rPr>
          <w:i/>
          <w:iCs/>
        </w:rPr>
        <w:t>3</w:t>
      </w:r>
      <w:r>
        <w:t>(2), 180–185. https://doi.org/10.1002/wics.147</w:t>
      </w:r>
    </w:p>
    <w:p w14:paraId="614A78BD" w14:textId="77777777" w:rsidR="00906CED" w:rsidRDefault="00906CED" w:rsidP="00906CED">
      <w:pPr>
        <w:pStyle w:val="Bibliography"/>
      </w:pPr>
      <w:r>
        <w:t xml:space="preserve">Wood, J. E., Schaeffer, A., Roughan, M., &amp; Tate, P. M. (2016). Seasonal variability in the continental shelf waters off southeastern Australia: Fact or fiction? </w:t>
      </w:r>
      <w:r>
        <w:rPr>
          <w:i/>
          <w:iCs/>
        </w:rPr>
        <w:t>Continental Shelf Research</w:t>
      </w:r>
      <w:r>
        <w:t xml:space="preserve">, </w:t>
      </w:r>
      <w:r>
        <w:rPr>
          <w:i/>
          <w:iCs/>
        </w:rPr>
        <w:t>112</w:t>
      </w:r>
      <w:r>
        <w:t>, 92–103. https://doi.org/10.1016/j.csr.2015.11.006</w:t>
      </w:r>
    </w:p>
    <w:p w14:paraId="0106DA28" w14:textId="77777777" w:rsidR="00906CED" w:rsidRDefault="00906CED" w:rsidP="00906CED">
      <w:pPr>
        <w:pStyle w:val="Bibliography"/>
      </w:pPr>
      <w:r>
        <w:t xml:space="preserve">Wu, L., Cai, W., Zhang, L., Nakamura, H., </w:t>
      </w:r>
      <w:proofErr w:type="spellStart"/>
      <w:r>
        <w:t>Timmermann</w:t>
      </w:r>
      <w:proofErr w:type="spellEnd"/>
      <w:r>
        <w:t xml:space="preserve">, A., Joyce, T., et al. (2012). Enhanced warming over the global subtropical western boundary currents. </w:t>
      </w:r>
      <w:r>
        <w:rPr>
          <w:i/>
          <w:iCs/>
        </w:rPr>
        <w:t>Nature Climate Change</w:t>
      </w:r>
      <w:r>
        <w:t xml:space="preserve">, </w:t>
      </w:r>
      <w:r>
        <w:rPr>
          <w:i/>
          <w:iCs/>
        </w:rPr>
        <w:t>2</w:t>
      </w:r>
      <w:r>
        <w:t>(3), 161–166. https://doi.org/10.1038/nclimate1353</w:t>
      </w:r>
    </w:p>
    <w:p w14:paraId="7EEBEECB" w14:textId="77777777" w:rsidR="00906CED" w:rsidRDefault="00906CED" w:rsidP="00906CED">
      <w:pPr>
        <w:pStyle w:val="Bibliography"/>
      </w:pPr>
      <w:r>
        <w:t xml:space="preserve">Yamamoto, T., &amp; Nishizawa, S. (1986). Small-scale zooplankton aggregations at the front of a Kuroshio warm-core ring. </w:t>
      </w:r>
      <w:r>
        <w:rPr>
          <w:i/>
          <w:iCs/>
        </w:rPr>
        <w:t>Deep Sea Research Part A. Oceanographic Research Papers</w:t>
      </w:r>
      <w:r>
        <w:t xml:space="preserve">, </w:t>
      </w:r>
      <w:r>
        <w:rPr>
          <w:i/>
          <w:iCs/>
        </w:rPr>
        <w:t>33</w:t>
      </w:r>
      <w:r>
        <w:t>(11), 1729–1740. https://doi.org/10.1016/0198-0149(86)90076-2</w:t>
      </w:r>
    </w:p>
    <w:p w14:paraId="3C34DFC7" w14:textId="77777777" w:rsidR="00906CED" w:rsidRDefault="00906CED" w:rsidP="00906CED">
      <w:pPr>
        <w:pStyle w:val="Bibliography"/>
      </w:pPr>
      <w:r>
        <w:t xml:space="preserve">Zhou, M., </w:t>
      </w:r>
      <w:proofErr w:type="spellStart"/>
      <w:r>
        <w:t>Carlotti</w:t>
      </w:r>
      <w:proofErr w:type="spellEnd"/>
      <w:r>
        <w:t xml:space="preserve">, F., &amp; Zhu, Y. (2010). A size-spectrum zooplankton closure model for ecosystem modelling. </w:t>
      </w:r>
      <w:r>
        <w:rPr>
          <w:i/>
          <w:iCs/>
        </w:rPr>
        <w:t>Journal of Plankton Research</w:t>
      </w:r>
      <w:r>
        <w:t xml:space="preserve">, </w:t>
      </w:r>
      <w:r>
        <w:rPr>
          <w:i/>
          <w:iCs/>
        </w:rPr>
        <w:t>32</w:t>
      </w:r>
      <w:r>
        <w:t>(8), 1147–1165. https://doi.org/10.1093/plankt/fbq054</w:t>
      </w:r>
    </w:p>
    <w:p w14:paraId="67B01510" w14:textId="69BB1AA0" w:rsidR="003A22DD" w:rsidRPr="00A73321" w:rsidRDefault="00232BF7" w:rsidP="00A73321">
      <w:pPr>
        <w:spacing w:line="480" w:lineRule="auto"/>
        <w:rPr>
          <w:rFonts w:asciiTheme="minorHAnsi" w:hAnsiTheme="minorHAnsi" w:cstheme="minorHAnsi"/>
          <w:sz w:val="22"/>
          <w:szCs w:val="22"/>
          <w:lang w:val="en-AU"/>
        </w:rPr>
      </w:pPr>
      <w:r w:rsidRPr="00A73321">
        <w:rPr>
          <w:rFonts w:asciiTheme="minorHAnsi" w:hAnsiTheme="minorHAnsi" w:cstheme="minorHAnsi"/>
          <w:sz w:val="22"/>
          <w:szCs w:val="22"/>
          <w:lang w:val="en-AU"/>
        </w:rPr>
        <w:fldChar w:fldCharType="end"/>
      </w:r>
    </w:p>
    <w:sectPr w:rsidR="003A22DD" w:rsidRPr="00A73321"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82EC40" w14:textId="77777777" w:rsidR="00DF1A0F" w:rsidRDefault="00DF1A0F" w:rsidP="000379AB">
      <w:r>
        <w:separator/>
      </w:r>
    </w:p>
  </w:endnote>
  <w:endnote w:type="continuationSeparator" w:id="0">
    <w:p w14:paraId="4F942B0D" w14:textId="77777777" w:rsidR="00DF1A0F" w:rsidRDefault="00DF1A0F"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8A1824" w:rsidRDefault="008A18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8A1824" w:rsidRDefault="008A1824"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10DE5D" w14:textId="77777777" w:rsidR="00DF1A0F" w:rsidRDefault="00DF1A0F" w:rsidP="000379AB">
      <w:r>
        <w:separator/>
      </w:r>
    </w:p>
  </w:footnote>
  <w:footnote w:type="continuationSeparator" w:id="0">
    <w:p w14:paraId="626C0A29" w14:textId="77777777" w:rsidR="00DF1A0F" w:rsidRDefault="00DF1A0F"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8A1824" w:rsidRDefault="008A1824"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422"/>
    <w:rsid w:val="00063B54"/>
    <w:rsid w:val="00065806"/>
    <w:rsid w:val="00071284"/>
    <w:rsid w:val="00071EC6"/>
    <w:rsid w:val="0007414F"/>
    <w:rsid w:val="00077949"/>
    <w:rsid w:val="00077CDD"/>
    <w:rsid w:val="000808FA"/>
    <w:rsid w:val="00084B71"/>
    <w:rsid w:val="000861B9"/>
    <w:rsid w:val="00087B81"/>
    <w:rsid w:val="0009116A"/>
    <w:rsid w:val="000928AB"/>
    <w:rsid w:val="00095ADB"/>
    <w:rsid w:val="000A0C86"/>
    <w:rsid w:val="000A5294"/>
    <w:rsid w:val="000A5B3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5BF7"/>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0AA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4269"/>
    <w:rsid w:val="001C4E68"/>
    <w:rsid w:val="001D170A"/>
    <w:rsid w:val="001D27AD"/>
    <w:rsid w:val="001D43B9"/>
    <w:rsid w:val="001D4991"/>
    <w:rsid w:val="001D5CFE"/>
    <w:rsid w:val="001D78AC"/>
    <w:rsid w:val="001E33EF"/>
    <w:rsid w:val="001E3923"/>
    <w:rsid w:val="001E5056"/>
    <w:rsid w:val="001F3A18"/>
    <w:rsid w:val="00205464"/>
    <w:rsid w:val="00206510"/>
    <w:rsid w:val="00206556"/>
    <w:rsid w:val="00206C1A"/>
    <w:rsid w:val="00207754"/>
    <w:rsid w:val="002112B8"/>
    <w:rsid w:val="00212329"/>
    <w:rsid w:val="00214E00"/>
    <w:rsid w:val="00215A20"/>
    <w:rsid w:val="002208F0"/>
    <w:rsid w:val="00220B64"/>
    <w:rsid w:val="002227B0"/>
    <w:rsid w:val="00224AB9"/>
    <w:rsid w:val="0022725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B754C"/>
    <w:rsid w:val="002C1CD6"/>
    <w:rsid w:val="002C1E5F"/>
    <w:rsid w:val="002C212A"/>
    <w:rsid w:val="002C3263"/>
    <w:rsid w:val="002C53E8"/>
    <w:rsid w:val="002C5C8B"/>
    <w:rsid w:val="002C716C"/>
    <w:rsid w:val="002D2DE6"/>
    <w:rsid w:val="002E1963"/>
    <w:rsid w:val="002E1FC2"/>
    <w:rsid w:val="002E4EA7"/>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0AB9"/>
    <w:rsid w:val="003B1584"/>
    <w:rsid w:val="003B3D2C"/>
    <w:rsid w:val="003B4A79"/>
    <w:rsid w:val="003C0854"/>
    <w:rsid w:val="003C09A6"/>
    <w:rsid w:val="003C160C"/>
    <w:rsid w:val="003C6A98"/>
    <w:rsid w:val="003C7453"/>
    <w:rsid w:val="003D311B"/>
    <w:rsid w:val="003D5788"/>
    <w:rsid w:val="003D57AB"/>
    <w:rsid w:val="003E012B"/>
    <w:rsid w:val="003E4CBD"/>
    <w:rsid w:val="003E660A"/>
    <w:rsid w:val="003F0C59"/>
    <w:rsid w:val="003F199B"/>
    <w:rsid w:val="003F1E6F"/>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352F"/>
    <w:rsid w:val="00445C7E"/>
    <w:rsid w:val="00446080"/>
    <w:rsid w:val="004470C4"/>
    <w:rsid w:val="00447ABF"/>
    <w:rsid w:val="00450CBE"/>
    <w:rsid w:val="004529AC"/>
    <w:rsid w:val="00455559"/>
    <w:rsid w:val="00460966"/>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5D4B"/>
    <w:rsid w:val="005167EA"/>
    <w:rsid w:val="00520827"/>
    <w:rsid w:val="00521CAE"/>
    <w:rsid w:val="00525F50"/>
    <w:rsid w:val="0052759B"/>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010B"/>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0EC7"/>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D44A7"/>
    <w:rsid w:val="005E080D"/>
    <w:rsid w:val="005E2732"/>
    <w:rsid w:val="005E4BAF"/>
    <w:rsid w:val="005E560F"/>
    <w:rsid w:val="005E6B6E"/>
    <w:rsid w:val="005F0C51"/>
    <w:rsid w:val="005F2500"/>
    <w:rsid w:val="005F29F5"/>
    <w:rsid w:val="005F5960"/>
    <w:rsid w:val="005F5CE0"/>
    <w:rsid w:val="005F632D"/>
    <w:rsid w:val="005F6BFD"/>
    <w:rsid w:val="005F7ACD"/>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B6899"/>
    <w:rsid w:val="006B7625"/>
    <w:rsid w:val="006C0A39"/>
    <w:rsid w:val="006C0F92"/>
    <w:rsid w:val="006C40C0"/>
    <w:rsid w:val="006C4619"/>
    <w:rsid w:val="006D0156"/>
    <w:rsid w:val="006D26A7"/>
    <w:rsid w:val="006D2A0E"/>
    <w:rsid w:val="006D5E6D"/>
    <w:rsid w:val="006D707C"/>
    <w:rsid w:val="006E0135"/>
    <w:rsid w:val="006E07D8"/>
    <w:rsid w:val="006E13C8"/>
    <w:rsid w:val="006E3ECF"/>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3088"/>
    <w:rsid w:val="0073606B"/>
    <w:rsid w:val="007366D8"/>
    <w:rsid w:val="0074263E"/>
    <w:rsid w:val="0074652D"/>
    <w:rsid w:val="00752391"/>
    <w:rsid w:val="0075388E"/>
    <w:rsid w:val="007542C1"/>
    <w:rsid w:val="0075608D"/>
    <w:rsid w:val="00756CB1"/>
    <w:rsid w:val="00757266"/>
    <w:rsid w:val="007615B9"/>
    <w:rsid w:val="00762C81"/>
    <w:rsid w:val="00764CE9"/>
    <w:rsid w:val="00767381"/>
    <w:rsid w:val="00772532"/>
    <w:rsid w:val="00773539"/>
    <w:rsid w:val="00773BA1"/>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03B4"/>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2884"/>
    <w:rsid w:val="00843C1A"/>
    <w:rsid w:val="00847D92"/>
    <w:rsid w:val="00850CE2"/>
    <w:rsid w:val="008548BE"/>
    <w:rsid w:val="00855B07"/>
    <w:rsid w:val="00855F3F"/>
    <w:rsid w:val="00857D1C"/>
    <w:rsid w:val="00861A20"/>
    <w:rsid w:val="00861C16"/>
    <w:rsid w:val="00864A56"/>
    <w:rsid w:val="00865E62"/>
    <w:rsid w:val="008669A2"/>
    <w:rsid w:val="00866BC8"/>
    <w:rsid w:val="00867A23"/>
    <w:rsid w:val="008708AA"/>
    <w:rsid w:val="00871C8A"/>
    <w:rsid w:val="008729A3"/>
    <w:rsid w:val="00873D45"/>
    <w:rsid w:val="0087417A"/>
    <w:rsid w:val="00874F4E"/>
    <w:rsid w:val="00875798"/>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F0F74"/>
    <w:rsid w:val="008F136C"/>
    <w:rsid w:val="008F6B9F"/>
    <w:rsid w:val="008F6DAA"/>
    <w:rsid w:val="00900430"/>
    <w:rsid w:val="00906CED"/>
    <w:rsid w:val="00906D99"/>
    <w:rsid w:val="00907AB2"/>
    <w:rsid w:val="00913707"/>
    <w:rsid w:val="009137A2"/>
    <w:rsid w:val="00915BCA"/>
    <w:rsid w:val="00921A77"/>
    <w:rsid w:val="00921F2E"/>
    <w:rsid w:val="00923336"/>
    <w:rsid w:val="00931DE0"/>
    <w:rsid w:val="00932B6E"/>
    <w:rsid w:val="00932F66"/>
    <w:rsid w:val="00936B53"/>
    <w:rsid w:val="0094275A"/>
    <w:rsid w:val="00945322"/>
    <w:rsid w:val="00945E55"/>
    <w:rsid w:val="00950588"/>
    <w:rsid w:val="009545C3"/>
    <w:rsid w:val="009557F9"/>
    <w:rsid w:val="00956C57"/>
    <w:rsid w:val="00961B88"/>
    <w:rsid w:val="00961C72"/>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D1FCC"/>
    <w:rsid w:val="009D2C16"/>
    <w:rsid w:val="009D3FDC"/>
    <w:rsid w:val="009E5029"/>
    <w:rsid w:val="009E545B"/>
    <w:rsid w:val="009F05E4"/>
    <w:rsid w:val="009F113A"/>
    <w:rsid w:val="009F3F16"/>
    <w:rsid w:val="009F54BA"/>
    <w:rsid w:val="009F767B"/>
    <w:rsid w:val="00A00FB6"/>
    <w:rsid w:val="00A02962"/>
    <w:rsid w:val="00A03B72"/>
    <w:rsid w:val="00A044B2"/>
    <w:rsid w:val="00A06397"/>
    <w:rsid w:val="00A06BE9"/>
    <w:rsid w:val="00A07D65"/>
    <w:rsid w:val="00A10C0E"/>
    <w:rsid w:val="00A11BF8"/>
    <w:rsid w:val="00A1284A"/>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73321"/>
    <w:rsid w:val="00A7601B"/>
    <w:rsid w:val="00A81C80"/>
    <w:rsid w:val="00A84A9F"/>
    <w:rsid w:val="00A85440"/>
    <w:rsid w:val="00A86CCC"/>
    <w:rsid w:val="00A871F3"/>
    <w:rsid w:val="00A92212"/>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34C2"/>
    <w:rsid w:val="00B13EE4"/>
    <w:rsid w:val="00B15349"/>
    <w:rsid w:val="00B15BFC"/>
    <w:rsid w:val="00B162A4"/>
    <w:rsid w:val="00B20719"/>
    <w:rsid w:val="00B239A3"/>
    <w:rsid w:val="00B251AC"/>
    <w:rsid w:val="00B26CB7"/>
    <w:rsid w:val="00B322ED"/>
    <w:rsid w:val="00B330AD"/>
    <w:rsid w:val="00B3397D"/>
    <w:rsid w:val="00B33DEC"/>
    <w:rsid w:val="00B372DE"/>
    <w:rsid w:val="00B46F10"/>
    <w:rsid w:val="00B47706"/>
    <w:rsid w:val="00B52476"/>
    <w:rsid w:val="00B52BE5"/>
    <w:rsid w:val="00B52CB8"/>
    <w:rsid w:val="00B53B5F"/>
    <w:rsid w:val="00B5573F"/>
    <w:rsid w:val="00B6278A"/>
    <w:rsid w:val="00B6688A"/>
    <w:rsid w:val="00B710EB"/>
    <w:rsid w:val="00B719C8"/>
    <w:rsid w:val="00B72021"/>
    <w:rsid w:val="00B74BA4"/>
    <w:rsid w:val="00B74C08"/>
    <w:rsid w:val="00B751E0"/>
    <w:rsid w:val="00B816EB"/>
    <w:rsid w:val="00B81C79"/>
    <w:rsid w:val="00B82556"/>
    <w:rsid w:val="00B841C3"/>
    <w:rsid w:val="00B85213"/>
    <w:rsid w:val="00B860F8"/>
    <w:rsid w:val="00B86BC0"/>
    <w:rsid w:val="00B931AB"/>
    <w:rsid w:val="00B93FE6"/>
    <w:rsid w:val="00B95729"/>
    <w:rsid w:val="00B9765B"/>
    <w:rsid w:val="00B97EA6"/>
    <w:rsid w:val="00BA00E3"/>
    <w:rsid w:val="00BA3B66"/>
    <w:rsid w:val="00BA6161"/>
    <w:rsid w:val="00BB52FA"/>
    <w:rsid w:val="00BB7540"/>
    <w:rsid w:val="00BC4719"/>
    <w:rsid w:val="00BC48C6"/>
    <w:rsid w:val="00BC61DC"/>
    <w:rsid w:val="00BC7313"/>
    <w:rsid w:val="00BC7DDC"/>
    <w:rsid w:val="00BD36D7"/>
    <w:rsid w:val="00BD540D"/>
    <w:rsid w:val="00BE00AE"/>
    <w:rsid w:val="00BE1D1A"/>
    <w:rsid w:val="00BE3A29"/>
    <w:rsid w:val="00BE3B50"/>
    <w:rsid w:val="00BE4E88"/>
    <w:rsid w:val="00BF0028"/>
    <w:rsid w:val="00BF00AC"/>
    <w:rsid w:val="00BF04EA"/>
    <w:rsid w:val="00BF363C"/>
    <w:rsid w:val="00BF5500"/>
    <w:rsid w:val="00BF6477"/>
    <w:rsid w:val="00C06610"/>
    <w:rsid w:val="00C06DE0"/>
    <w:rsid w:val="00C07196"/>
    <w:rsid w:val="00C10581"/>
    <w:rsid w:val="00C1442A"/>
    <w:rsid w:val="00C14F63"/>
    <w:rsid w:val="00C16CE3"/>
    <w:rsid w:val="00C20B37"/>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3A2"/>
    <w:rsid w:val="00CD4636"/>
    <w:rsid w:val="00CD6516"/>
    <w:rsid w:val="00CD67FB"/>
    <w:rsid w:val="00CD75F0"/>
    <w:rsid w:val="00CE0C99"/>
    <w:rsid w:val="00CE2008"/>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C4907"/>
    <w:rsid w:val="00DC7E4E"/>
    <w:rsid w:val="00DD0978"/>
    <w:rsid w:val="00DD0CEE"/>
    <w:rsid w:val="00DD0EA9"/>
    <w:rsid w:val="00DD1662"/>
    <w:rsid w:val="00DD3138"/>
    <w:rsid w:val="00DD6401"/>
    <w:rsid w:val="00DE0D45"/>
    <w:rsid w:val="00DE275B"/>
    <w:rsid w:val="00DE2B7C"/>
    <w:rsid w:val="00DE3F91"/>
    <w:rsid w:val="00DF1A0F"/>
    <w:rsid w:val="00DF208C"/>
    <w:rsid w:val="00DF69F8"/>
    <w:rsid w:val="00DF6A45"/>
    <w:rsid w:val="00E00383"/>
    <w:rsid w:val="00E021A0"/>
    <w:rsid w:val="00E04AB6"/>
    <w:rsid w:val="00E0561A"/>
    <w:rsid w:val="00E058B5"/>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27F1"/>
    <w:rsid w:val="00E458E1"/>
    <w:rsid w:val="00E473C9"/>
    <w:rsid w:val="00E53F74"/>
    <w:rsid w:val="00E558A5"/>
    <w:rsid w:val="00E5720E"/>
    <w:rsid w:val="00E57C62"/>
    <w:rsid w:val="00E6005E"/>
    <w:rsid w:val="00E60B2C"/>
    <w:rsid w:val="00E60CD8"/>
    <w:rsid w:val="00E61383"/>
    <w:rsid w:val="00E61A14"/>
    <w:rsid w:val="00E664DF"/>
    <w:rsid w:val="00E66DA3"/>
    <w:rsid w:val="00E67B96"/>
    <w:rsid w:val="00E715A7"/>
    <w:rsid w:val="00E73372"/>
    <w:rsid w:val="00E75F20"/>
    <w:rsid w:val="00E83109"/>
    <w:rsid w:val="00E85BDE"/>
    <w:rsid w:val="00E86423"/>
    <w:rsid w:val="00E86C04"/>
    <w:rsid w:val="00E9251F"/>
    <w:rsid w:val="00E95FAF"/>
    <w:rsid w:val="00E973D0"/>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110A"/>
    <w:rsid w:val="00EE3E2B"/>
    <w:rsid w:val="00EE691C"/>
    <w:rsid w:val="00EE76EE"/>
    <w:rsid w:val="00EF4B70"/>
    <w:rsid w:val="00EF524A"/>
    <w:rsid w:val="00EF7B65"/>
    <w:rsid w:val="00EF7D94"/>
    <w:rsid w:val="00F10470"/>
    <w:rsid w:val="00F10B3D"/>
    <w:rsid w:val="00F110AE"/>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021"/>
    <w:rsid w:val="00F9043E"/>
    <w:rsid w:val="00F90867"/>
    <w:rsid w:val="00F90D74"/>
    <w:rsid w:val="00F9259F"/>
    <w:rsid w:val="00F96CC5"/>
    <w:rsid w:val="00FA01FD"/>
    <w:rsid w:val="00FA0A3C"/>
    <w:rsid w:val="00FA1EDB"/>
    <w:rsid w:val="00FA4EB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AAE06-A68C-4A0F-9466-21DA46540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63588</Words>
  <Characters>362455</Characters>
  <Application>Microsoft Office Word</Application>
  <DocSecurity>0</DocSecurity>
  <Lines>3020</Lines>
  <Paragraphs>850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2020-12-03T04:38:00Z</dcterms:created>
  <dcterms:modified xsi:type="dcterms:W3CDTF">2020-12-03T04:38:00Z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id="YhZjDj5Y"/&gt;&lt;style id="http://www.zotero.org/styles/journal-of-geophysical-research-oceans" hasBibliography="1" bibliographyStyleHasBeenSet="1"/&gt;&lt;prefs&gt;&lt;pref name="fieldType" value="Field"/&gt;&lt;/pref</vt:lpwstr>
  </property>
  <property fmtid="{D5CDD505-2E9C-101B-9397-08002B2CF9AE}" pid="3" name="ZOTERO_PREF_2">
    <vt:lpwstr>s&gt;&lt;/data&gt;</vt:lpwstr>
  </property>
</Properties>
</file>